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147" w:rsidRDefault="00131ED8" w:rsidP="00131ED8">
      <w:pPr>
        <w:spacing w:line="560" w:lineRule="exact"/>
        <w:jc w:val="center"/>
        <w:rPr>
          <w:rFonts w:ascii="华文中宋" w:eastAsia="华文中宋" w:hAnsi="华文中宋" w:cs="华文中宋" w:hint="eastAsia"/>
          <w:b/>
          <w:bCs/>
          <w:sz w:val="36"/>
          <w:szCs w:val="36"/>
        </w:rPr>
      </w:pPr>
      <w:r w:rsidRPr="00512B87">
        <w:rPr>
          <w:rFonts w:ascii="华文中宋" w:eastAsia="华文中宋" w:hAnsi="华文中宋" w:cs="华文中宋" w:hint="eastAsia"/>
          <w:b/>
          <w:bCs/>
          <w:sz w:val="36"/>
          <w:szCs w:val="36"/>
        </w:rPr>
        <w:t>关于修改</w:t>
      </w:r>
    </w:p>
    <w:p w:rsidR="00512B87" w:rsidRDefault="001F68E6" w:rsidP="00131ED8">
      <w:pPr>
        <w:spacing w:line="56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《上海市建设工程文明施工管理规定</w:t>
      </w:r>
      <w:r w:rsidR="00131ED8" w:rsidRPr="00512B87">
        <w:rPr>
          <w:rFonts w:ascii="华文中宋" w:eastAsia="华文中宋" w:hAnsi="华文中宋" w:cs="华文中宋" w:hint="eastAsia"/>
          <w:b/>
          <w:bCs/>
          <w:sz w:val="36"/>
          <w:szCs w:val="36"/>
        </w:rPr>
        <w:t>》的决定</w:t>
      </w:r>
    </w:p>
    <w:p w:rsidR="008B54A1" w:rsidRPr="008B54A1" w:rsidRDefault="00131ED8" w:rsidP="008B54A1">
      <w:pPr>
        <w:widowControl/>
        <w:adjustRightInd w:val="0"/>
        <w:snapToGrid w:val="0"/>
        <w:spacing w:line="520" w:lineRule="atLeast"/>
        <w:jc w:val="center"/>
        <w:rPr>
          <w:rFonts w:ascii="仿宋_GB2312" w:eastAsia="仿宋_GB2312" w:hAnsi="华文仿宋" w:cs="华文仿宋"/>
          <w:kern w:val="0"/>
          <w:sz w:val="30"/>
          <w:szCs w:val="30"/>
        </w:rPr>
      </w:pPr>
      <w:r w:rsidRPr="001C38C5">
        <w:rPr>
          <w:rFonts w:ascii="仿宋_GB2312" w:eastAsia="仿宋_GB2312" w:hAnsi="华文仿宋" w:cs="华文仿宋" w:hint="eastAsia"/>
          <w:kern w:val="0"/>
          <w:sz w:val="30"/>
          <w:szCs w:val="30"/>
        </w:rPr>
        <w:t>（草案）</w:t>
      </w:r>
    </w:p>
    <w:p w:rsidR="00131ED8" w:rsidRPr="006304C0" w:rsidRDefault="00131ED8" w:rsidP="007F6098">
      <w:pPr>
        <w:widowControl/>
        <w:adjustRightInd w:val="0"/>
        <w:snapToGrid w:val="0"/>
        <w:spacing w:line="520" w:lineRule="atLeast"/>
        <w:rPr>
          <w:rFonts w:ascii="华文仿宋" w:eastAsia="华文仿宋" w:hAnsi="华文仿宋" w:cs="Times New Roman"/>
          <w:b/>
          <w:bCs/>
          <w:sz w:val="32"/>
          <w:szCs w:val="32"/>
        </w:rPr>
      </w:pPr>
    </w:p>
    <w:p w:rsidR="00131ED8" w:rsidRPr="001B576B" w:rsidRDefault="002C3333" w:rsidP="00776F9F">
      <w:pPr>
        <w:widowControl/>
        <w:adjustRightInd w:val="0"/>
        <w:snapToGrid w:val="0"/>
        <w:spacing w:line="520" w:lineRule="atLeast"/>
        <w:ind w:firstLineChars="200" w:firstLine="600"/>
        <w:rPr>
          <w:rFonts w:ascii="仿宋" w:eastAsia="仿宋" w:hAnsi="仿宋" w:cs="Times New Roman"/>
          <w:kern w:val="0"/>
          <w:sz w:val="30"/>
          <w:szCs w:val="30"/>
        </w:rPr>
      </w:pPr>
      <w:r>
        <w:rPr>
          <w:rFonts w:ascii="仿宋" w:eastAsia="仿宋" w:hAnsi="仿宋" w:cs="华文仿宋" w:hint="eastAsia"/>
          <w:kern w:val="0"/>
          <w:sz w:val="30"/>
          <w:szCs w:val="30"/>
        </w:rPr>
        <w:t>经研究，</w:t>
      </w:r>
      <w:r w:rsidR="00131ED8" w:rsidRPr="001B576B">
        <w:rPr>
          <w:rFonts w:ascii="仿宋" w:eastAsia="仿宋" w:hAnsi="仿宋" w:cs="华文仿宋" w:hint="eastAsia"/>
          <w:kern w:val="0"/>
          <w:sz w:val="30"/>
          <w:szCs w:val="30"/>
        </w:rPr>
        <w:t>决定对《</w:t>
      </w:r>
      <w:r w:rsidR="00131ED8" w:rsidRPr="001B576B">
        <w:rPr>
          <w:rFonts w:ascii="仿宋" w:eastAsia="仿宋" w:hAnsi="仿宋" w:cs="仿宋_GB2312" w:hint="eastAsia"/>
          <w:sz w:val="30"/>
          <w:szCs w:val="30"/>
        </w:rPr>
        <w:t>上海市</w:t>
      </w:r>
      <w:r w:rsidR="001F68E6" w:rsidRPr="001B576B">
        <w:rPr>
          <w:rFonts w:ascii="仿宋" w:eastAsia="仿宋" w:hAnsi="仿宋" w:cs="华文仿宋" w:hint="eastAsia"/>
          <w:kern w:val="0"/>
          <w:sz w:val="30"/>
          <w:szCs w:val="30"/>
        </w:rPr>
        <w:t>建设工程文明施工管理规定</w:t>
      </w:r>
      <w:r w:rsidR="00131ED8" w:rsidRPr="001B576B">
        <w:rPr>
          <w:rFonts w:ascii="仿宋" w:eastAsia="仿宋" w:hAnsi="仿宋" w:cs="华文仿宋" w:hint="eastAsia"/>
          <w:kern w:val="0"/>
          <w:sz w:val="30"/>
          <w:szCs w:val="30"/>
        </w:rPr>
        <w:t>》作如下修改：</w:t>
      </w:r>
    </w:p>
    <w:p w:rsidR="001B576B" w:rsidRDefault="007F6098" w:rsidP="001B576B">
      <w:pPr>
        <w:widowControl/>
        <w:adjustRightInd w:val="0"/>
        <w:snapToGrid w:val="0"/>
        <w:spacing w:line="520" w:lineRule="atLeast"/>
        <w:rPr>
          <w:rFonts w:ascii="仿宋_GB2312" w:eastAsia="仿宋_GB2312" w:hAnsi="华文仿宋" w:cs="华文仿宋"/>
          <w:kern w:val="0"/>
          <w:sz w:val="30"/>
          <w:szCs w:val="30"/>
        </w:rPr>
      </w:pPr>
      <w:r>
        <w:rPr>
          <w:rFonts w:ascii="黑体" w:eastAsia="黑体" w:hAnsi="华文仿宋" w:cs="华文仿宋" w:hint="eastAsia"/>
          <w:kern w:val="0"/>
          <w:sz w:val="30"/>
          <w:szCs w:val="30"/>
        </w:rPr>
        <w:t xml:space="preserve">    </w:t>
      </w:r>
      <w:r w:rsidR="00500729">
        <w:rPr>
          <w:rFonts w:ascii="黑体" w:eastAsia="黑体" w:hAnsi="华文仿宋" w:cs="华文仿宋" w:hint="eastAsia"/>
          <w:kern w:val="0"/>
          <w:sz w:val="30"/>
          <w:szCs w:val="30"/>
        </w:rPr>
        <w:t>一、</w:t>
      </w:r>
      <w:r w:rsidR="00131ED8" w:rsidRPr="007F6098">
        <w:rPr>
          <w:rFonts w:ascii="黑体" w:eastAsia="黑体" w:hAnsi="华文仿宋" w:cs="华文仿宋" w:hint="eastAsia"/>
          <w:kern w:val="0"/>
          <w:sz w:val="30"/>
          <w:szCs w:val="30"/>
        </w:rPr>
        <w:t>增加一款作为第</w:t>
      </w:r>
      <w:r w:rsidR="00500729">
        <w:rPr>
          <w:rFonts w:ascii="黑体" w:eastAsia="黑体" w:hAnsi="华文仿宋" w:cs="华文仿宋" w:hint="eastAsia"/>
          <w:kern w:val="0"/>
          <w:sz w:val="30"/>
          <w:szCs w:val="30"/>
        </w:rPr>
        <w:t>三</w:t>
      </w:r>
      <w:r w:rsidR="00131ED8" w:rsidRPr="007F6098">
        <w:rPr>
          <w:rFonts w:ascii="黑体" w:eastAsia="黑体" w:hAnsi="华文仿宋" w:cs="华文仿宋" w:hint="eastAsia"/>
          <w:kern w:val="0"/>
          <w:sz w:val="30"/>
          <w:szCs w:val="30"/>
        </w:rPr>
        <w:t>条第</w:t>
      </w:r>
      <w:r w:rsidR="00500729">
        <w:rPr>
          <w:rFonts w:ascii="黑体" w:eastAsia="黑体" w:hAnsi="华文仿宋" w:cs="华文仿宋" w:hint="eastAsia"/>
          <w:kern w:val="0"/>
          <w:sz w:val="30"/>
          <w:szCs w:val="30"/>
        </w:rPr>
        <w:t>二</w:t>
      </w:r>
      <w:r w:rsidR="009E55B5">
        <w:rPr>
          <w:rFonts w:ascii="黑体" w:eastAsia="黑体" w:hAnsi="华文仿宋" w:cs="华文仿宋" w:hint="eastAsia"/>
          <w:kern w:val="0"/>
          <w:sz w:val="30"/>
          <w:szCs w:val="30"/>
        </w:rPr>
        <w:t>款：</w:t>
      </w:r>
    </w:p>
    <w:p w:rsidR="00131ED8" w:rsidRPr="001B576B" w:rsidRDefault="001B576B" w:rsidP="001B576B">
      <w:pPr>
        <w:widowControl/>
        <w:adjustRightInd w:val="0"/>
        <w:snapToGrid w:val="0"/>
        <w:spacing w:line="520" w:lineRule="atLeast"/>
        <w:rPr>
          <w:rFonts w:ascii="仿宋_GB2312" w:eastAsia="仿宋_GB2312" w:hAnsi="华文仿宋" w:cs="华文仿宋"/>
          <w:kern w:val="0"/>
          <w:sz w:val="30"/>
          <w:szCs w:val="30"/>
        </w:rPr>
      </w:pPr>
      <w:r>
        <w:rPr>
          <w:rFonts w:ascii="仿宋_GB2312" w:eastAsia="仿宋_GB2312" w:hAnsi="华文仿宋" w:cs="华文仿宋" w:hint="eastAsia"/>
          <w:kern w:val="0"/>
          <w:sz w:val="30"/>
          <w:szCs w:val="30"/>
        </w:rPr>
        <w:t xml:space="preserve">   </w:t>
      </w:r>
      <w:r w:rsidR="00017D38">
        <w:rPr>
          <w:rFonts w:ascii="仿宋_GB2312" w:eastAsia="仿宋_GB2312" w:hAnsi="华文仿宋" w:cs="华文仿宋" w:hint="eastAsia"/>
          <w:kern w:val="0"/>
          <w:sz w:val="30"/>
          <w:szCs w:val="30"/>
        </w:rPr>
        <w:t xml:space="preserve"> </w:t>
      </w:r>
      <w:r w:rsidRPr="001B576B">
        <w:rPr>
          <w:rFonts w:ascii="仿宋" w:eastAsia="仿宋" w:hAnsi="仿宋" w:cs="华文仿宋" w:hint="eastAsia"/>
          <w:kern w:val="0"/>
          <w:sz w:val="30"/>
          <w:szCs w:val="30"/>
        </w:rPr>
        <w:t>应</w:t>
      </w:r>
      <w:r w:rsidR="00500729" w:rsidRPr="001B576B">
        <w:rPr>
          <w:rFonts w:ascii="仿宋" w:eastAsia="仿宋" w:hAnsi="仿宋" w:cs="华文仿宋" w:hint="eastAsia"/>
          <w:kern w:val="0"/>
          <w:sz w:val="30"/>
          <w:szCs w:val="30"/>
        </w:rPr>
        <w:t>急抢险、军事工程不适用本规定。</w:t>
      </w:r>
    </w:p>
    <w:p w:rsidR="00131ED8" w:rsidRPr="007F6098" w:rsidRDefault="007F6098" w:rsidP="00776F9F">
      <w:pPr>
        <w:widowControl/>
        <w:adjustRightInd w:val="0"/>
        <w:snapToGrid w:val="0"/>
        <w:spacing w:line="520" w:lineRule="atLeast"/>
        <w:rPr>
          <w:rFonts w:ascii="黑体" w:eastAsia="黑体" w:hAnsi="华文仿宋" w:cs="华文仿宋"/>
          <w:kern w:val="0"/>
          <w:sz w:val="30"/>
          <w:szCs w:val="30"/>
        </w:rPr>
      </w:pPr>
      <w:r>
        <w:rPr>
          <w:rFonts w:ascii="黑体" w:eastAsia="黑体" w:hAnsi="华文仿宋" w:cs="华文仿宋" w:hint="eastAsia"/>
          <w:kern w:val="0"/>
          <w:sz w:val="30"/>
          <w:szCs w:val="30"/>
        </w:rPr>
        <w:t xml:space="preserve">    </w:t>
      </w:r>
      <w:r w:rsidR="00017D38">
        <w:rPr>
          <w:rFonts w:ascii="黑体" w:eastAsia="黑体" w:hAnsi="华文仿宋" w:cs="华文仿宋" w:hint="eastAsia"/>
          <w:kern w:val="0"/>
          <w:sz w:val="30"/>
          <w:szCs w:val="30"/>
        </w:rPr>
        <w:t>二、将第四条第一款、第二款改为三款，作为第一款、第二款、第三款，修改为：</w:t>
      </w:r>
    </w:p>
    <w:p w:rsidR="00755AB7" w:rsidRPr="001B576B" w:rsidRDefault="00755AB7" w:rsidP="00776F9F">
      <w:pPr>
        <w:adjustRightInd w:val="0"/>
        <w:snapToGrid w:val="0"/>
        <w:spacing w:line="520" w:lineRule="atLeast"/>
        <w:ind w:firstLine="480"/>
        <w:rPr>
          <w:rFonts w:ascii="仿宋" w:eastAsia="仿宋" w:hAnsi="仿宋" w:cs="华文仿宋"/>
          <w:kern w:val="0"/>
          <w:sz w:val="30"/>
          <w:szCs w:val="30"/>
        </w:rPr>
      </w:pPr>
      <w:r w:rsidRPr="001B576B">
        <w:rPr>
          <w:rFonts w:ascii="仿宋" w:eastAsia="仿宋" w:hAnsi="仿宋" w:cs="华文仿宋" w:hint="eastAsia"/>
          <w:kern w:val="0"/>
          <w:sz w:val="30"/>
          <w:szCs w:val="30"/>
        </w:rPr>
        <w:t>市建设行政管理部门是本市建设工程文明施工的行政主管部门</w:t>
      </w:r>
      <w:r w:rsidRPr="001B576B">
        <w:rPr>
          <w:rFonts w:ascii="仿宋" w:eastAsia="仿宋" w:hAnsi="仿宋" w:cs="华文仿宋"/>
          <w:kern w:val="0"/>
          <w:sz w:val="30"/>
          <w:szCs w:val="30"/>
        </w:rPr>
        <w:t>，并负责相关专业建设工程</w:t>
      </w:r>
      <w:r w:rsidRPr="001B576B">
        <w:rPr>
          <w:rFonts w:ascii="仿宋" w:eastAsia="仿宋" w:hAnsi="仿宋" w:cs="华文仿宋" w:hint="eastAsia"/>
          <w:kern w:val="0"/>
          <w:sz w:val="30"/>
          <w:szCs w:val="30"/>
        </w:rPr>
        <w:t>文明施工</w:t>
      </w:r>
      <w:r w:rsidRPr="001B576B">
        <w:rPr>
          <w:rFonts w:ascii="仿宋" w:eastAsia="仿宋" w:hAnsi="仿宋" w:cs="华文仿宋"/>
          <w:kern w:val="0"/>
          <w:sz w:val="30"/>
          <w:szCs w:val="30"/>
        </w:rPr>
        <w:t>的监督管理</w:t>
      </w:r>
      <w:r w:rsidRPr="001B576B">
        <w:rPr>
          <w:rFonts w:ascii="仿宋" w:eastAsia="仿宋" w:hAnsi="仿宋" w:cs="华文仿宋" w:hint="eastAsia"/>
          <w:kern w:val="0"/>
          <w:sz w:val="30"/>
          <w:szCs w:val="30"/>
        </w:rPr>
        <w:t>。</w:t>
      </w:r>
    </w:p>
    <w:p w:rsidR="00755AB7" w:rsidRPr="001B576B" w:rsidRDefault="00755AB7" w:rsidP="00776F9F">
      <w:pPr>
        <w:widowControl/>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市交通、水务、绿化市容、房屋等行政管理部门（以下简称其他有关部门）按照市人民政府规定的职责分工，负责相关专业建设工程文明施工的监督管理。</w:t>
      </w:r>
    </w:p>
    <w:p w:rsidR="00755AB7" w:rsidRPr="001B576B" w:rsidRDefault="00755AB7" w:rsidP="00776F9F">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区建设行政管理部门和其他有关部门按照职责分工，负责所辖行政区域内建设工程文明施工的监督管理工作。</w:t>
      </w:r>
    </w:p>
    <w:p w:rsidR="00131ED8" w:rsidRPr="007F6098" w:rsidRDefault="007F6098" w:rsidP="00776F9F">
      <w:pPr>
        <w:widowControl/>
        <w:adjustRightInd w:val="0"/>
        <w:snapToGrid w:val="0"/>
        <w:spacing w:line="520" w:lineRule="atLeast"/>
        <w:rPr>
          <w:rFonts w:ascii="黑体" w:eastAsia="黑体" w:hAnsi="华文仿宋" w:cs="华文仿宋"/>
          <w:kern w:val="0"/>
          <w:sz w:val="30"/>
          <w:szCs w:val="30"/>
        </w:rPr>
      </w:pPr>
      <w:r>
        <w:rPr>
          <w:rFonts w:ascii="黑体" w:eastAsia="黑体" w:hAnsi="华文仿宋" w:cs="华文仿宋" w:hint="eastAsia"/>
          <w:kern w:val="0"/>
          <w:sz w:val="30"/>
          <w:szCs w:val="30"/>
        </w:rPr>
        <w:t xml:space="preserve">    </w:t>
      </w:r>
      <w:r w:rsidR="00017D38">
        <w:rPr>
          <w:rFonts w:ascii="黑体" w:eastAsia="黑体" w:hAnsi="华文仿宋" w:cs="华文仿宋" w:hint="eastAsia"/>
          <w:kern w:val="0"/>
          <w:sz w:val="30"/>
          <w:szCs w:val="30"/>
        </w:rPr>
        <w:t>三</w:t>
      </w:r>
      <w:r>
        <w:rPr>
          <w:rFonts w:ascii="黑体" w:eastAsia="黑体" w:hAnsi="华文仿宋" w:cs="华文仿宋" w:hint="eastAsia"/>
          <w:kern w:val="0"/>
          <w:sz w:val="30"/>
          <w:szCs w:val="30"/>
        </w:rPr>
        <w:t>、</w:t>
      </w:r>
      <w:r w:rsidR="00F43AE2" w:rsidRPr="007F6098">
        <w:rPr>
          <w:rFonts w:ascii="黑体" w:eastAsia="黑体" w:hAnsi="华文仿宋" w:cs="华文仿宋" w:hint="eastAsia"/>
          <w:kern w:val="0"/>
          <w:sz w:val="30"/>
          <w:szCs w:val="30"/>
        </w:rPr>
        <w:t>增加一款作为第</w:t>
      </w:r>
      <w:r w:rsidR="00F43AE2">
        <w:rPr>
          <w:rFonts w:ascii="黑体" w:eastAsia="黑体" w:hAnsi="华文仿宋" w:cs="华文仿宋" w:hint="eastAsia"/>
          <w:kern w:val="0"/>
          <w:sz w:val="30"/>
          <w:szCs w:val="30"/>
        </w:rPr>
        <w:t>五</w:t>
      </w:r>
      <w:r w:rsidR="00F43AE2" w:rsidRPr="007F6098">
        <w:rPr>
          <w:rFonts w:ascii="黑体" w:eastAsia="黑体" w:hAnsi="华文仿宋" w:cs="华文仿宋" w:hint="eastAsia"/>
          <w:kern w:val="0"/>
          <w:sz w:val="30"/>
          <w:szCs w:val="30"/>
        </w:rPr>
        <w:t>条第</w:t>
      </w:r>
      <w:r w:rsidR="00017D38">
        <w:rPr>
          <w:rFonts w:ascii="黑体" w:eastAsia="黑体" w:hAnsi="华文仿宋" w:cs="华文仿宋" w:hint="eastAsia"/>
          <w:kern w:val="0"/>
          <w:sz w:val="30"/>
          <w:szCs w:val="30"/>
        </w:rPr>
        <w:t>一款</w:t>
      </w:r>
      <w:r w:rsidR="00F43AE2">
        <w:rPr>
          <w:rFonts w:ascii="黑体" w:eastAsia="黑体" w:hAnsi="华文仿宋" w:cs="华文仿宋" w:hint="eastAsia"/>
          <w:kern w:val="0"/>
          <w:sz w:val="30"/>
          <w:szCs w:val="30"/>
        </w:rPr>
        <w:t>：</w:t>
      </w:r>
    </w:p>
    <w:p w:rsidR="00F43AE2" w:rsidRPr="001B576B" w:rsidRDefault="00F43AE2" w:rsidP="001B576B">
      <w:pPr>
        <w:adjustRightInd w:val="0"/>
        <w:snapToGrid w:val="0"/>
        <w:spacing w:line="520" w:lineRule="atLeast"/>
        <w:ind w:firstLine="480"/>
        <w:rPr>
          <w:rFonts w:ascii="仿宋" w:eastAsia="仿宋" w:hAnsi="仿宋" w:cs="华文仿宋"/>
          <w:kern w:val="0"/>
          <w:sz w:val="30"/>
          <w:szCs w:val="30"/>
        </w:rPr>
      </w:pPr>
      <w:r>
        <w:rPr>
          <w:rFonts w:ascii="仿宋_GB2312" w:eastAsia="仿宋_GB2312" w:hAnsi="华文仿宋" w:cs="华文仿宋" w:hint="eastAsia"/>
          <w:kern w:val="0"/>
          <w:sz w:val="30"/>
          <w:szCs w:val="30"/>
        </w:rPr>
        <w:t xml:space="preserve"> </w:t>
      </w:r>
      <w:r w:rsidRPr="001B576B">
        <w:rPr>
          <w:rFonts w:ascii="仿宋" w:eastAsia="仿宋" w:hAnsi="仿宋" w:cs="华文仿宋" w:hint="eastAsia"/>
          <w:kern w:val="0"/>
          <w:sz w:val="30"/>
          <w:szCs w:val="30"/>
        </w:rPr>
        <w:t>建设单位应当对施工、监理等单位的文明施工活动履行监督责任。</w:t>
      </w:r>
    </w:p>
    <w:p w:rsidR="00D17D1A" w:rsidRPr="007F6098" w:rsidRDefault="00F43AE2" w:rsidP="00776F9F">
      <w:pPr>
        <w:widowControl/>
        <w:adjustRightInd w:val="0"/>
        <w:snapToGrid w:val="0"/>
        <w:spacing w:line="520" w:lineRule="atLeast"/>
        <w:rPr>
          <w:rFonts w:ascii="黑体" w:eastAsia="黑体" w:hAnsi="华文仿宋" w:cs="华文仿宋"/>
          <w:kern w:val="0"/>
          <w:sz w:val="30"/>
          <w:szCs w:val="30"/>
        </w:rPr>
      </w:pPr>
      <w:r>
        <w:rPr>
          <w:rFonts w:ascii="黑体" w:eastAsia="黑体" w:hAnsi="华文仿宋" w:cs="华文仿宋" w:hint="eastAsia"/>
          <w:kern w:val="0"/>
          <w:sz w:val="30"/>
          <w:szCs w:val="30"/>
        </w:rPr>
        <w:t xml:space="preserve">  </w:t>
      </w:r>
      <w:r w:rsidR="0051174B">
        <w:rPr>
          <w:rFonts w:ascii="黑体" w:eastAsia="黑体" w:hAnsi="华文仿宋" w:cs="华文仿宋" w:hint="eastAsia"/>
          <w:kern w:val="0"/>
          <w:sz w:val="30"/>
          <w:szCs w:val="30"/>
        </w:rPr>
        <w:t xml:space="preserve"> </w:t>
      </w:r>
      <w:r w:rsidR="008C5C4F">
        <w:rPr>
          <w:rFonts w:ascii="黑体" w:eastAsia="黑体" w:hAnsi="华文仿宋" w:cs="华文仿宋" w:hint="eastAsia"/>
          <w:kern w:val="0"/>
          <w:sz w:val="30"/>
          <w:szCs w:val="30"/>
        </w:rPr>
        <w:t xml:space="preserve"> </w:t>
      </w:r>
      <w:r w:rsidR="00017D38">
        <w:rPr>
          <w:rFonts w:ascii="黑体" w:eastAsia="黑体" w:hAnsi="华文仿宋" w:cs="华文仿宋" w:hint="eastAsia"/>
          <w:kern w:val="0"/>
          <w:sz w:val="30"/>
          <w:szCs w:val="30"/>
        </w:rPr>
        <w:t>四</w:t>
      </w:r>
      <w:r w:rsidR="00D17D1A">
        <w:rPr>
          <w:rFonts w:ascii="黑体" w:eastAsia="黑体" w:hAnsi="华文仿宋" w:cs="华文仿宋" w:hint="eastAsia"/>
          <w:kern w:val="0"/>
          <w:sz w:val="30"/>
          <w:szCs w:val="30"/>
        </w:rPr>
        <w:t>、将第六条</w:t>
      </w:r>
      <w:r w:rsidR="00782E95">
        <w:rPr>
          <w:rFonts w:ascii="黑体" w:eastAsia="黑体" w:hAnsi="华文仿宋" w:cs="华文仿宋" w:hint="eastAsia"/>
          <w:kern w:val="0"/>
          <w:sz w:val="30"/>
          <w:szCs w:val="30"/>
        </w:rPr>
        <w:t>第二款</w:t>
      </w:r>
      <w:r w:rsidR="00D17D1A">
        <w:rPr>
          <w:rFonts w:ascii="黑体" w:eastAsia="黑体" w:hAnsi="华文仿宋" w:cs="华文仿宋" w:hint="eastAsia"/>
          <w:kern w:val="0"/>
          <w:sz w:val="30"/>
          <w:szCs w:val="30"/>
        </w:rPr>
        <w:t>修改为：</w:t>
      </w:r>
    </w:p>
    <w:p w:rsidR="00DA0BF5" w:rsidRPr="001B576B" w:rsidRDefault="00D17D1A" w:rsidP="00DA0BF5">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建设单位应当按照合同约定，及时向施工单位支付文明施工措施费。施工单位应当将文明施工措施费专款专用。</w:t>
      </w:r>
    </w:p>
    <w:p w:rsidR="005D153D" w:rsidRPr="00DA0BF5" w:rsidRDefault="00782E95" w:rsidP="00DA0BF5">
      <w:pPr>
        <w:adjustRightInd w:val="0"/>
        <w:snapToGrid w:val="0"/>
        <w:spacing w:line="520" w:lineRule="atLeast"/>
        <w:ind w:firstLineChars="200" w:firstLine="600"/>
        <w:rPr>
          <w:rFonts w:ascii="仿宋_GB2312" w:eastAsia="仿宋_GB2312" w:hAnsi="华文仿宋" w:cs="华文仿宋"/>
          <w:kern w:val="0"/>
          <w:sz w:val="30"/>
          <w:szCs w:val="30"/>
        </w:rPr>
      </w:pPr>
      <w:r w:rsidRPr="007F6098">
        <w:rPr>
          <w:rFonts w:ascii="黑体" w:eastAsia="黑体" w:hAnsi="华文仿宋" w:cs="华文仿宋" w:hint="eastAsia"/>
          <w:kern w:val="0"/>
          <w:sz w:val="30"/>
          <w:szCs w:val="30"/>
        </w:rPr>
        <w:t>增加一款作为第</w:t>
      </w:r>
      <w:r>
        <w:rPr>
          <w:rFonts w:ascii="黑体" w:eastAsia="黑体" w:hAnsi="华文仿宋" w:cs="华文仿宋" w:hint="eastAsia"/>
          <w:kern w:val="0"/>
          <w:sz w:val="30"/>
          <w:szCs w:val="30"/>
        </w:rPr>
        <w:t>三款</w:t>
      </w:r>
      <w:r w:rsidR="005D153D">
        <w:rPr>
          <w:rFonts w:ascii="黑体" w:eastAsia="黑体" w:hAnsi="华文仿宋" w:cs="华文仿宋" w:hint="eastAsia"/>
          <w:kern w:val="0"/>
          <w:sz w:val="30"/>
          <w:szCs w:val="30"/>
        </w:rPr>
        <w:t>：</w:t>
      </w:r>
    </w:p>
    <w:p w:rsidR="00426D5E" w:rsidRPr="001B576B" w:rsidRDefault="00782E95" w:rsidP="00DA0BF5">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lastRenderedPageBreak/>
        <w:t>建设行政管理部门或者其他有关部门在质量安全监督检查时应当检查建设单位是否具备文明施工措施费用项目清单。</w:t>
      </w:r>
    </w:p>
    <w:p w:rsidR="005D153D" w:rsidRPr="005D153D" w:rsidRDefault="007F6098" w:rsidP="00776F9F">
      <w:pPr>
        <w:pStyle w:val="a3"/>
        <w:adjustRightInd w:val="0"/>
        <w:snapToGrid w:val="0"/>
        <w:spacing w:beforeAutospacing="0" w:afterAutospacing="0" w:line="520" w:lineRule="atLeast"/>
        <w:rPr>
          <w:rFonts w:ascii="仿宋_GB2312" w:eastAsia="仿宋_GB2312" w:hAnsi="华文仿宋" w:cs="华文仿宋"/>
          <w:sz w:val="30"/>
          <w:szCs w:val="30"/>
        </w:rPr>
      </w:pPr>
      <w:r>
        <w:rPr>
          <w:rFonts w:ascii="黑体" w:eastAsia="黑体" w:hAnsi="华文仿宋" w:cs="华文仿宋" w:hint="eastAsia"/>
          <w:sz w:val="30"/>
          <w:szCs w:val="30"/>
        </w:rPr>
        <w:t xml:space="preserve">    </w:t>
      </w:r>
      <w:r w:rsidR="005D153D">
        <w:rPr>
          <w:rFonts w:ascii="黑体" w:eastAsia="黑体" w:hAnsi="华文仿宋" w:cs="华文仿宋" w:hint="eastAsia"/>
          <w:sz w:val="30"/>
          <w:szCs w:val="30"/>
        </w:rPr>
        <w:t>五</w:t>
      </w:r>
      <w:r>
        <w:rPr>
          <w:rFonts w:ascii="黑体" w:eastAsia="黑体" w:hAnsi="华文仿宋" w:cs="华文仿宋" w:hint="eastAsia"/>
          <w:sz w:val="30"/>
          <w:szCs w:val="30"/>
        </w:rPr>
        <w:t>、</w:t>
      </w:r>
      <w:r w:rsidR="00933AD5" w:rsidRPr="007F6098">
        <w:rPr>
          <w:rFonts w:ascii="黑体" w:eastAsia="黑体" w:hAnsi="华文仿宋" w:cs="华文仿宋" w:hint="eastAsia"/>
          <w:sz w:val="30"/>
          <w:szCs w:val="30"/>
        </w:rPr>
        <w:t>增加一款作为</w:t>
      </w:r>
      <w:r w:rsidR="005D153D">
        <w:rPr>
          <w:rFonts w:ascii="黑体" w:eastAsia="黑体" w:hAnsi="华文仿宋" w:cs="华文仿宋" w:hint="eastAsia"/>
          <w:sz w:val="30"/>
          <w:szCs w:val="30"/>
        </w:rPr>
        <w:t>第八条</w:t>
      </w:r>
      <w:r w:rsidR="00933AD5" w:rsidRPr="007F6098">
        <w:rPr>
          <w:rFonts w:ascii="黑体" w:eastAsia="黑体" w:hAnsi="华文仿宋" w:cs="华文仿宋" w:hint="eastAsia"/>
          <w:sz w:val="30"/>
          <w:szCs w:val="30"/>
        </w:rPr>
        <w:t>第</w:t>
      </w:r>
      <w:r w:rsidR="00933AD5">
        <w:rPr>
          <w:rFonts w:ascii="黑体" w:eastAsia="黑体" w:hAnsi="华文仿宋" w:cs="华文仿宋" w:hint="eastAsia"/>
          <w:sz w:val="30"/>
          <w:szCs w:val="30"/>
        </w:rPr>
        <w:t>四款：</w:t>
      </w:r>
    </w:p>
    <w:p w:rsidR="007944DF" w:rsidRPr="001B576B" w:rsidRDefault="00933AD5" w:rsidP="001B576B">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施工作业人员作业时应着反光服。</w:t>
      </w:r>
    </w:p>
    <w:p w:rsidR="000F2E20" w:rsidRDefault="007D6F40" w:rsidP="00776F9F">
      <w:pPr>
        <w:adjustRightInd w:val="0"/>
        <w:snapToGrid w:val="0"/>
        <w:spacing w:line="520" w:lineRule="atLeast"/>
        <w:rPr>
          <w:rFonts w:ascii="黑体" w:eastAsia="黑体" w:hAnsi="华文仿宋" w:cs="华文仿宋"/>
          <w:kern w:val="0"/>
          <w:sz w:val="30"/>
          <w:szCs w:val="30"/>
        </w:rPr>
      </w:pPr>
      <w:r>
        <w:rPr>
          <w:rFonts w:ascii="黑体" w:eastAsia="黑体" w:hAnsi="华文仿宋" w:cs="华文仿宋" w:hint="eastAsia"/>
          <w:kern w:val="0"/>
          <w:sz w:val="30"/>
          <w:szCs w:val="30"/>
        </w:rPr>
        <w:t xml:space="preserve"> </w:t>
      </w:r>
      <w:r w:rsidR="000F2E20">
        <w:rPr>
          <w:rFonts w:ascii="黑体" w:eastAsia="黑体" w:hAnsi="华文仿宋" w:cs="华文仿宋" w:hint="eastAsia"/>
          <w:kern w:val="0"/>
          <w:sz w:val="30"/>
          <w:szCs w:val="30"/>
        </w:rPr>
        <w:t xml:space="preserve"> </w:t>
      </w:r>
      <w:r w:rsidR="005D153D">
        <w:rPr>
          <w:rFonts w:ascii="黑体" w:eastAsia="黑体" w:hAnsi="华文仿宋" w:cs="华文仿宋" w:hint="eastAsia"/>
          <w:kern w:val="0"/>
          <w:sz w:val="30"/>
          <w:szCs w:val="30"/>
        </w:rPr>
        <w:t xml:space="preserve"> </w:t>
      </w:r>
      <w:r>
        <w:rPr>
          <w:rFonts w:ascii="黑体" w:eastAsia="黑体" w:hAnsi="华文仿宋" w:cs="华文仿宋" w:hint="eastAsia"/>
          <w:kern w:val="0"/>
          <w:sz w:val="30"/>
          <w:szCs w:val="30"/>
        </w:rPr>
        <w:t xml:space="preserve"> </w:t>
      </w:r>
      <w:r w:rsidR="005D153D">
        <w:rPr>
          <w:rFonts w:ascii="黑体" w:eastAsia="黑体" w:hAnsi="华文仿宋" w:cs="华文仿宋" w:hint="eastAsia"/>
          <w:kern w:val="0"/>
          <w:sz w:val="30"/>
          <w:szCs w:val="30"/>
        </w:rPr>
        <w:t>六</w:t>
      </w:r>
      <w:r w:rsidR="005A0B45">
        <w:rPr>
          <w:rFonts w:ascii="黑体" w:eastAsia="黑体" w:hAnsi="华文仿宋" w:cs="华文仿宋" w:hint="eastAsia"/>
          <w:kern w:val="0"/>
          <w:sz w:val="30"/>
          <w:szCs w:val="30"/>
        </w:rPr>
        <w:t>、将第</w:t>
      </w:r>
      <w:r w:rsidR="000F2E20">
        <w:rPr>
          <w:rFonts w:ascii="黑体" w:eastAsia="黑体" w:hAnsi="华文仿宋" w:cs="华文仿宋" w:hint="eastAsia"/>
          <w:kern w:val="0"/>
          <w:sz w:val="30"/>
          <w:szCs w:val="30"/>
        </w:rPr>
        <w:t>十一</w:t>
      </w:r>
      <w:r w:rsidR="005A0B45">
        <w:rPr>
          <w:rFonts w:ascii="黑体" w:eastAsia="黑体" w:hAnsi="华文仿宋" w:cs="华文仿宋" w:hint="eastAsia"/>
          <w:kern w:val="0"/>
          <w:sz w:val="30"/>
          <w:szCs w:val="30"/>
        </w:rPr>
        <w:t>条修改为：</w:t>
      </w:r>
    </w:p>
    <w:p w:rsidR="00BF2B0A" w:rsidRPr="001B576B" w:rsidRDefault="000F2E20" w:rsidP="00DA0BF5">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除本条第二款规定的情形外，施工单位应当在施工现场四周设置连续、封闭的围档。建设工程施工现场围档的设置应当符合下列要求：</w:t>
      </w:r>
    </w:p>
    <w:p w:rsidR="00BF2B0A" w:rsidRPr="001B576B" w:rsidRDefault="00BF2B0A" w:rsidP="00776F9F">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（一）采用符合规定强度的硬质材料，基础牢固，表面平整和清洁。</w:t>
      </w:r>
    </w:p>
    <w:p w:rsidR="000F2E20" w:rsidRPr="001B576B" w:rsidRDefault="000F2E20" w:rsidP="00776F9F">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（二）</w:t>
      </w:r>
      <w:r w:rsidR="00927A65" w:rsidRPr="00927A65">
        <w:rPr>
          <w:rFonts w:ascii="仿宋" w:eastAsia="仿宋" w:hAnsi="仿宋" w:cs="华文仿宋" w:hint="eastAsia"/>
          <w:kern w:val="0"/>
          <w:sz w:val="30"/>
          <w:szCs w:val="30"/>
        </w:rPr>
        <w:t>管线工程的围挡高度不得低于1.8米，其他建设工程的围档高度不得低于2米</w:t>
      </w:r>
      <w:r w:rsidRPr="001B576B">
        <w:rPr>
          <w:rFonts w:ascii="仿宋" w:eastAsia="仿宋" w:hAnsi="仿宋" w:cs="华文仿宋" w:hint="eastAsia"/>
          <w:kern w:val="0"/>
          <w:sz w:val="30"/>
          <w:szCs w:val="30"/>
        </w:rPr>
        <w:t>。</w:t>
      </w:r>
    </w:p>
    <w:p w:rsidR="00BF2B0A" w:rsidRPr="001B576B" w:rsidRDefault="00BF2B0A" w:rsidP="00776F9F">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（三）施工现场主要出入口的围档大门符合有关规定。</w:t>
      </w:r>
    </w:p>
    <w:p w:rsidR="001B576B" w:rsidRDefault="00BF2B0A" w:rsidP="001B576B">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（四）距离住宅、医院、学校等建筑物不足5米的施工现场，设置具有降噪功能的围档。</w:t>
      </w:r>
    </w:p>
    <w:p w:rsidR="000F2E20" w:rsidRPr="001B576B" w:rsidRDefault="000F2E20" w:rsidP="001B576B">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线性水利工程、非全封闭的城市道路工程和公路工程、施工工期小于7日或者仅在夜间施工的施工现场，可以使用符合标准的路拦式围档。</w:t>
      </w:r>
    </w:p>
    <w:p w:rsidR="000F2E20" w:rsidRPr="001B576B" w:rsidRDefault="000F2E20" w:rsidP="001B576B">
      <w:pPr>
        <w:adjustRightInd w:val="0"/>
        <w:snapToGrid w:val="0"/>
        <w:spacing w:line="520" w:lineRule="atLeast"/>
        <w:ind w:firstLineChars="200" w:firstLine="600"/>
        <w:rPr>
          <w:rFonts w:ascii="仿宋" w:eastAsia="仿宋" w:hAnsi="仿宋" w:cs="华文仿宋"/>
          <w:kern w:val="0"/>
          <w:sz w:val="30"/>
          <w:szCs w:val="30"/>
        </w:rPr>
      </w:pPr>
      <w:r w:rsidRPr="001B576B">
        <w:rPr>
          <w:rFonts w:ascii="仿宋" w:eastAsia="仿宋" w:hAnsi="仿宋" w:cs="华文仿宋" w:hint="eastAsia"/>
          <w:kern w:val="0"/>
          <w:sz w:val="30"/>
          <w:szCs w:val="30"/>
        </w:rPr>
        <w:t>施工单位应当定期对围挡进行养护、维修，保持完好、整洁、美观。</w:t>
      </w:r>
    </w:p>
    <w:p w:rsidR="009439E4" w:rsidRDefault="00F237F1" w:rsidP="00776F9F">
      <w:pPr>
        <w:adjustRightInd w:val="0"/>
        <w:snapToGrid w:val="0"/>
        <w:spacing w:line="520" w:lineRule="atLeast"/>
        <w:rPr>
          <w:rFonts w:ascii="黑体" w:eastAsia="黑体" w:hAnsi="华文仿宋" w:cs="华文仿宋"/>
          <w:kern w:val="0"/>
          <w:sz w:val="30"/>
          <w:szCs w:val="30"/>
        </w:rPr>
      </w:pPr>
      <w:r>
        <w:rPr>
          <w:rFonts w:ascii="仿宋_GB2312" w:eastAsia="仿宋_GB2312" w:hAnsi="华文仿宋" w:cs="华文仿宋" w:hint="eastAsia"/>
          <w:kern w:val="0"/>
          <w:sz w:val="30"/>
          <w:szCs w:val="30"/>
        </w:rPr>
        <w:t xml:space="preserve">   </w:t>
      </w:r>
      <w:r w:rsidR="009439E4" w:rsidRPr="0021683E">
        <w:rPr>
          <w:rFonts w:ascii="黑体" w:eastAsia="黑体" w:hAnsi="华文仿宋" w:cs="华文仿宋" w:hint="eastAsia"/>
          <w:kern w:val="0"/>
          <w:sz w:val="30"/>
          <w:szCs w:val="30"/>
        </w:rPr>
        <w:t xml:space="preserve"> </w:t>
      </w:r>
      <w:r w:rsidR="0021683E" w:rsidRPr="0021683E">
        <w:rPr>
          <w:rFonts w:ascii="黑体" w:eastAsia="黑体" w:hAnsi="华文仿宋" w:cs="华文仿宋" w:hint="eastAsia"/>
          <w:kern w:val="0"/>
          <w:sz w:val="30"/>
          <w:szCs w:val="30"/>
        </w:rPr>
        <w:t>七、</w:t>
      </w:r>
      <w:r w:rsidR="009439E4">
        <w:rPr>
          <w:rFonts w:ascii="黑体" w:eastAsia="黑体" w:hAnsi="华文仿宋" w:cs="华文仿宋" w:hint="eastAsia"/>
          <w:kern w:val="0"/>
          <w:sz w:val="30"/>
          <w:szCs w:val="30"/>
        </w:rPr>
        <w:t>将第十四条第（二）项修改为：</w:t>
      </w:r>
    </w:p>
    <w:p w:rsidR="009439E4" w:rsidRPr="008A39D1" w:rsidRDefault="009439E4" w:rsidP="00776F9F">
      <w:pPr>
        <w:adjustRightInd w:val="0"/>
        <w:snapToGrid w:val="0"/>
        <w:spacing w:line="520" w:lineRule="atLeast"/>
        <w:rPr>
          <w:rFonts w:ascii="仿宋" w:eastAsia="仿宋" w:hAnsi="仿宋" w:cs="华文仿宋"/>
          <w:kern w:val="0"/>
          <w:sz w:val="30"/>
          <w:szCs w:val="30"/>
        </w:rPr>
      </w:pPr>
      <w:r>
        <w:rPr>
          <w:rFonts w:ascii="黑体" w:eastAsia="黑体" w:hAnsi="华文仿宋" w:cs="华文仿宋" w:hint="eastAsia"/>
          <w:kern w:val="0"/>
          <w:sz w:val="30"/>
          <w:szCs w:val="30"/>
        </w:rPr>
        <w:t xml:space="preserve">   </w:t>
      </w:r>
      <w:r w:rsidRPr="008A39D1">
        <w:rPr>
          <w:rFonts w:ascii="仿宋" w:eastAsia="仿宋" w:hAnsi="仿宋" w:cs="华文仿宋" w:hint="eastAsia"/>
          <w:kern w:val="0"/>
          <w:sz w:val="30"/>
          <w:szCs w:val="30"/>
        </w:rPr>
        <w:t>（二）机械或爆破拆除建筑物、构筑物时，应当对被拆除或者被爆破的建筑物、构筑物进行洒水或者喷淋；人工拆除建</w:t>
      </w:r>
      <w:r w:rsidRPr="008A39D1">
        <w:rPr>
          <w:rFonts w:ascii="仿宋" w:eastAsia="仿宋" w:hAnsi="仿宋" w:cs="华文仿宋" w:hint="eastAsia"/>
          <w:kern w:val="0"/>
          <w:sz w:val="30"/>
          <w:szCs w:val="30"/>
        </w:rPr>
        <w:lastRenderedPageBreak/>
        <w:t>筑物、构筑物时，应当提前落实作业区域的封闭围护措施，并在确保房屋结构稳固及作业人员安全的前提下，按本市文明施工标准提前采取洒水除尘措施。</w:t>
      </w:r>
    </w:p>
    <w:p w:rsidR="004E7866" w:rsidRDefault="008F2B91" w:rsidP="00776F9F">
      <w:pPr>
        <w:adjustRightInd w:val="0"/>
        <w:snapToGrid w:val="0"/>
        <w:spacing w:line="520" w:lineRule="atLeast"/>
        <w:rPr>
          <w:rFonts w:ascii="黑体" w:eastAsia="黑体" w:hAnsi="华文仿宋" w:cs="华文仿宋"/>
          <w:kern w:val="0"/>
          <w:sz w:val="30"/>
          <w:szCs w:val="30"/>
        </w:rPr>
      </w:pPr>
      <w:r>
        <w:rPr>
          <w:rFonts w:ascii="仿宋_GB2312" w:eastAsia="仿宋_GB2312" w:hAnsi="华文仿宋" w:cs="华文仿宋" w:hint="eastAsia"/>
          <w:kern w:val="0"/>
          <w:sz w:val="30"/>
          <w:szCs w:val="30"/>
        </w:rPr>
        <w:t xml:space="preserve">   </w:t>
      </w:r>
      <w:r w:rsidRPr="00A74CE9">
        <w:rPr>
          <w:rFonts w:ascii="黑体" w:eastAsia="黑体" w:hAnsi="华文仿宋" w:cs="华文仿宋" w:hint="eastAsia"/>
          <w:kern w:val="0"/>
          <w:sz w:val="30"/>
          <w:szCs w:val="30"/>
        </w:rPr>
        <w:t xml:space="preserve"> </w:t>
      </w:r>
      <w:r w:rsidR="0021683E" w:rsidRPr="0021683E">
        <w:rPr>
          <w:rFonts w:ascii="黑体" w:eastAsia="黑体" w:hAnsi="华文仿宋" w:cs="华文仿宋" w:hint="eastAsia"/>
          <w:kern w:val="0"/>
          <w:sz w:val="30"/>
          <w:szCs w:val="30"/>
        </w:rPr>
        <w:t>八、</w:t>
      </w:r>
      <w:r w:rsidR="004E7866" w:rsidRPr="007F6098">
        <w:rPr>
          <w:rFonts w:ascii="黑体" w:eastAsia="黑体" w:hAnsi="华文仿宋" w:cs="华文仿宋" w:hint="eastAsia"/>
          <w:kern w:val="0"/>
          <w:sz w:val="30"/>
          <w:szCs w:val="30"/>
        </w:rPr>
        <w:t>增加一款作为第</w:t>
      </w:r>
      <w:r w:rsidR="004E7866">
        <w:rPr>
          <w:rFonts w:ascii="黑体" w:eastAsia="黑体" w:hAnsi="华文仿宋" w:cs="华文仿宋" w:hint="eastAsia"/>
          <w:kern w:val="0"/>
          <w:sz w:val="30"/>
          <w:szCs w:val="30"/>
        </w:rPr>
        <w:t>十五</w:t>
      </w:r>
      <w:r w:rsidR="004E7866" w:rsidRPr="007F6098">
        <w:rPr>
          <w:rFonts w:ascii="黑体" w:eastAsia="黑体" w:hAnsi="华文仿宋" w:cs="华文仿宋" w:hint="eastAsia"/>
          <w:kern w:val="0"/>
          <w:sz w:val="30"/>
          <w:szCs w:val="30"/>
        </w:rPr>
        <w:t>条第</w:t>
      </w:r>
      <w:r w:rsidR="004E7866">
        <w:rPr>
          <w:rFonts w:ascii="黑体" w:eastAsia="黑体" w:hAnsi="华文仿宋" w:cs="华文仿宋" w:hint="eastAsia"/>
          <w:kern w:val="0"/>
          <w:sz w:val="30"/>
          <w:szCs w:val="30"/>
        </w:rPr>
        <w:t>一款：</w:t>
      </w:r>
    </w:p>
    <w:p w:rsidR="004E7866" w:rsidRPr="008A39D1" w:rsidRDefault="004E7866" w:rsidP="00776F9F">
      <w:pPr>
        <w:adjustRightInd w:val="0"/>
        <w:snapToGrid w:val="0"/>
        <w:spacing w:line="520" w:lineRule="atLeast"/>
        <w:rPr>
          <w:rFonts w:ascii="仿宋" w:eastAsia="仿宋" w:hAnsi="仿宋" w:cs="华文仿宋"/>
          <w:kern w:val="0"/>
          <w:sz w:val="30"/>
          <w:szCs w:val="30"/>
        </w:rPr>
      </w:pPr>
      <w:r>
        <w:rPr>
          <w:rFonts w:ascii="黑体" w:eastAsia="黑体" w:hAnsi="华文仿宋" w:cs="华文仿宋" w:hint="eastAsia"/>
          <w:kern w:val="0"/>
          <w:sz w:val="30"/>
          <w:szCs w:val="30"/>
        </w:rPr>
        <w:t xml:space="preserve">   </w:t>
      </w:r>
      <w:r w:rsidRPr="008A39D1">
        <w:rPr>
          <w:rFonts w:ascii="仿宋" w:eastAsia="仿宋" w:hAnsi="仿宋" w:cs="华文仿宋" w:hint="eastAsia"/>
          <w:kern w:val="0"/>
          <w:sz w:val="30"/>
          <w:szCs w:val="30"/>
        </w:rPr>
        <w:t xml:space="preserve"> 城市道路和管线工程施工，应当按照本市文明施工标准，合理划分标段，分段有序施工。</w:t>
      </w:r>
    </w:p>
    <w:p w:rsidR="00F25E77" w:rsidRDefault="004E7866" w:rsidP="00776F9F">
      <w:pPr>
        <w:adjustRightInd w:val="0"/>
        <w:snapToGrid w:val="0"/>
        <w:spacing w:line="520" w:lineRule="atLeast"/>
        <w:rPr>
          <w:rFonts w:ascii="黑体" w:eastAsia="黑体" w:hAnsi="华文仿宋" w:cs="华文仿宋"/>
          <w:kern w:val="0"/>
          <w:sz w:val="30"/>
          <w:szCs w:val="30"/>
        </w:rPr>
      </w:pPr>
      <w:r>
        <w:rPr>
          <w:rFonts w:ascii="黑体" w:eastAsia="黑体" w:hAnsi="华文仿宋" w:cs="华文仿宋" w:hint="eastAsia"/>
          <w:kern w:val="0"/>
          <w:sz w:val="30"/>
          <w:szCs w:val="30"/>
        </w:rPr>
        <w:t xml:space="preserve">    </w:t>
      </w:r>
      <w:r w:rsidR="0021683E">
        <w:rPr>
          <w:rFonts w:ascii="黑体" w:eastAsia="黑体" w:hAnsi="华文仿宋" w:cs="华文仿宋" w:hint="eastAsia"/>
          <w:kern w:val="0"/>
          <w:sz w:val="30"/>
          <w:szCs w:val="30"/>
        </w:rPr>
        <w:t>九、</w:t>
      </w:r>
      <w:r w:rsidR="00F25E77">
        <w:rPr>
          <w:rFonts w:ascii="黑体" w:eastAsia="黑体" w:hAnsi="华文仿宋" w:cs="华文仿宋" w:hint="eastAsia"/>
          <w:kern w:val="0"/>
          <w:sz w:val="30"/>
          <w:szCs w:val="30"/>
        </w:rPr>
        <w:t>将第二十一条</w:t>
      </w:r>
      <w:r w:rsidR="00D84D0D">
        <w:rPr>
          <w:rFonts w:ascii="黑体" w:eastAsia="黑体" w:hAnsi="华文仿宋" w:cs="华文仿宋" w:hint="eastAsia"/>
          <w:kern w:val="0"/>
          <w:sz w:val="30"/>
          <w:szCs w:val="30"/>
        </w:rPr>
        <w:t>第一款</w:t>
      </w:r>
      <w:r w:rsidR="00F25E77">
        <w:rPr>
          <w:rFonts w:ascii="黑体" w:eastAsia="黑体" w:hAnsi="华文仿宋" w:cs="华文仿宋" w:hint="eastAsia"/>
          <w:kern w:val="0"/>
          <w:sz w:val="30"/>
          <w:szCs w:val="30"/>
        </w:rPr>
        <w:t>第（五）项修改为：</w:t>
      </w:r>
    </w:p>
    <w:p w:rsidR="00DA0BF5"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F25E77" w:rsidRPr="008A39D1">
        <w:rPr>
          <w:rFonts w:ascii="仿宋" w:eastAsia="仿宋" w:hAnsi="仿宋" w:cs="华文仿宋" w:hint="eastAsia"/>
          <w:kern w:val="0"/>
          <w:sz w:val="30"/>
          <w:szCs w:val="30"/>
        </w:rPr>
        <w:t>（五）设置符合分类要求的密闭式垃圾容器，生活垃圾应当分类放置于垃圾容器内并做到日产日清。</w:t>
      </w:r>
    </w:p>
    <w:p w:rsidR="0021683E" w:rsidRPr="00DA0BF5" w:rsidRDefault="0021683E" w:rsidP="00DA0BF5">
      <w:pPr>
        <w:adjustRightInd w:val="0"/>
        <w:snapToGrid w:val="0"/>
        <w:spacing w:line="520" w:lineRule="atLeast"/>
        <w:ind w:firstLine="600"/>
        <w:rPr>
          <w:rFonts w:ascii="仿宋_GB2312" w:eastAsia="仿宋_GB2312" w:hAnsi="华文仿宋" w:cs="华文仿宋"/>
          <w:kern w:val="0"/>
          <w:sz w:val="30"/>
          <w:szCs w:val="30"/>
        </w:rPr>
      </w:pPr>
      <w:r w:rsidRPr="0021683E">
        <w:rPr>
          <w:rFonts w:ascii="黑体" w:eastAsia="黑体" w:hAnsi="华文仿宋" w:cs="华文仿宋" w:hint="eastAsia"/>
          <w:kern w:val="0"/>
          <w:sz w:val="30"/>
          <w:szCs w:val="30"/>
        </w:rPr>
        <w:t>十、</w:t>
      </w:r>
      <w:r>
        <w:rPr>
          <w:rFonts w:ascii="黑体" w:eastAsia="黑体" w:hAnsi="华文仿宋" w:cs="华文仿宋" w:hint="eastAsia"/>
          <w:kern w:val="0"/>
          <w:sz w:val="30"/>
          <w:szCs w:val="30"/>
        </w:rPr>
        <w:t>删去</w:t>
      </w:r>
      <w:r w:rsidR="001D7A09">
        <w:rPr>
          <w:rFonts w:ascii="黑体" w:eastAsia="黑体" w:hAnsi="华文仿宋" w:cs="华文仿宋" w:hint="eastAsia"/>
          <w:kern w:val="0"/>
          <w:sz w:val="30"/>
          <w:szCs w:val="30"/>
        </w:rPr>
        <w:t>第二十四条第一款第（七）项</w:t>
      </w:r>
      <w:r>
        <w:rPr>
          <w:rFonts w:ascii="黑体" w:eastAsia="黑体" w:hAnsi="华文仿宋" w:cs="华文仿宋" w:hint="eastAsia"/>
          <w:kern w:val="0"/>
          <w:sz w:val="30"/>
          <w:szCs w:val="30"/>
        </w:rPr>
        <w:t>。</w:t>
      </w:r>
    </w:p>
    <w:p w:rsidR="0021683E" w:rsidRPr="008A39D1" w:rsidRDefault="0021683E" w:rsidP="00DA0BF5">
      <w:pPr>
        <w:adjustRightInd w:val="0"/>
        <w:snapToGrid w:val="0"/>
        <w:spacing w:line="520" w:lineRule="atLeast"/>
        <w:ind w:firstLineChars="200" w:firstLine="600"/>
        <w:rPr>
          <w:rFonts w:ascii="仿宋" w:eastAsia="仿宋" w:hAnsi="仿宋" w:cs="华文仿宋"/>
          <w:kern w:val="0"/>
          <w:sz w:val="30"/>
          <w:szCs w:val="30"/>
        </w:rPr>
      </w:pPr>
      <w:r w:rsidRPr="008A39D1">
        <w:rPr>
          <w:rFonts w:ascii="仿宋" w:eastAsia="仿宋" w:hAnsi="仿宋" w:cs="华文仿宋" w:hint="eastAsia"/>
          <w:kern w:val="0"/>
          <w:sz w:val="30"/>
          <w:szCs w:val="30"/>
        </w:rPr>
        <w:t>将第二</w:t>
      </w:r>
      <w:r w:rsidR="001D7A09" w:rsidRPr="008A39D1">
        <w:rPr>
          <w:rFonts w:ascii="仿宋" w:eastAsia="仿宋" w:hAnsi="仿宋" w:cs="华文仿宋" w:hint="eastAsia"/>
          <w:kern w:val="0"/>
          <w:sz w:val="30"/>
          <w:szCs w:val="30"/>
        </w:rPr>
        <w:t>款</w:t>
      </w:r>
      <w:r w:rsidRPr="008A39D1">
        <w:rPr>
          <w:rFonts w:ascii="仿宋" w:eastAsia="仿宋" w:hAnsi="仿宋" w:cs="华文仿宋" w:hint="eastAsia"/>
          <w:kern w:val="0"/>
          <w:sz w:val="30"/>
          <w:szCs w:val="30"/>
        </w:rPr>
        <w:t>中的“内环线以内”修改为“外环线以内”。</w:t>
      </w:r>
    </w:p>
    <w:p w:rsidR="00B41BF3" w:rsidRPr="008A39D1" w:rsidRDefault="0021683E" w:rsidP="00DA0BF5">
      <w:pPr>
        <w:adjustRightInd w:val="0"/>
        <w:snapToGrid w:val="0"/>
        <w:spacing w:line="520" w:lineRule="atLeast"/>
        <w:ind w:firstLineChars="200" w:firstLine="600"/>
        <w:rPr>
          <w:rFonts w:ascii="仿宋" w:eastAsia="仿宋" w:hAnsi="仿宋" w:cs="华文仿宋"/>
          <w:kern w:val="0"/>
          <w:sz w:val="30"/>
          <w:szCs w:val="30"/>
        </w:rPr>
      </w:pPr>
      <w:r w:rsidRPr="008A39D1">
        <w:rPr>
          <w:rFonts w:ascii="仿宋" w:eastAsia="仿宋" w:hAnsi="仿宋" w:cs="华文仿宋" w:hint="eastAsia"/>
          <w:kern w:val="0"/>
          <w:sz w:val="30"/>
          <w:szCs w:val="30"/>
        </w:rPr>
        <w:t>删去第三款中的“夜间施工限制要求等方面”。</w:t>
      </w:r>
    </w:p>
    <w:p w:rsidR="00DA0BF5" w:rsidRDefault="00BE3AEA" w:rsidP="00DA0BF5">
      <w:pPr>
        <w:adjustRightInd w:val="0"/>
        <w:snapToGrid w:val="0"/>
        <w:spacing w:line="520" w:lineRule="atLeast"/>
        <w:ind w:firstLine="585"/>
        <w:rPr>
          <w:rFonts w:ascii="黑体" w:eastAsia="黑体" w:hAnsi="华文仿宋" w:cs="华文仿宋"/>
          <w:kern w:val="0"/>
          <w:sz w:val="30"/>
          <w:szCs w:val="30"/>
        </w:rPr>
      </w:pPr>
      <w:r w:rsidRPr="007F6098">
        <w:rPr>
          <w:rFonts w:ascii="黑体" w:eastAsia="黑体" w:hAnsi="华文仿宋" w:cs="华文仿宋" w:hint="eastAsia"/>
          <w:kern w:val="0"/>
          <w:sz w:val="30"/>
          <w:szCs w:val="30"/>
        </w:rPr>
        <w:t>增加一款作为第</w:t>
      </w:r>
      <w:r>
        <w:rPr>
          <w:rFonts w:ascii="黑体" w:eastAsia="黑体" w:hAnsi="华文仿宋" w:cs="华文仿宋" w:hint="eastAsia"/>
          <w:kern w:val="0"/>
          <w:sz w:val="30"/>
          <w:szCs w:val="30"/>
        </w:rPr>
        <w:t>四款：</w:t>
      </w:r>
      <w:r w:rsidR="00B41BF3">
        <w:rPr>
          <w:rFonts w:ascii="黑体" w:eastAsia="黑体" w:hAnsi="华文仿宋" w:cs="华文仿宋" w:hint="eastAsia"/>
          <w:kern w:val="0"/>
          <w:sz w:val="30"/>
          <w:szCs w:val="30"/>
        </w:rPr>
        <w:t xml:space="preserve"> </w:t>
      </w:r>
    </w:p>
    <w:p w:rsidR="00BE3AEA" w:rsidRPr="008A39D1" w:rsidRDefault="00774B1C" w:rsidP="008A39D1">
      <w:pPr>
        <w:adjustRightInd w:val="0"/>
        <w:snapToGrid w:val="0"/>
        <w:spacing w:line="520" w:lineRule="atLeast"/>
        <w:ind w:firstLineChars="200" w:firstLine="600"/>
        <w:rPr>
          <w:rFonts w:ascii="仿宋" w:eastAsia="仿宋" w:hAnsi="仿宋" w:cs="华文仿宋"/>
          <w:kern w:val="0"/>
          <w:sz w:val="30"/>
          <w:szCs w:val="30"/>
        </w:rPr>
      </w:pPr>
      <w:r>
        <w:rPr>
          <w:rFonts w:ascii="仿宋" w:eastAsia="仿宋" w:hAnsi="仿宋" w:cs="华文仿宋" w:hint="eastAsia"/>
          <w:kern w:val="0"/>
          <w:sz w:val="30"/>
          <w:szCs w:val="30"/>
        </w:rPr>
        <w:t>重点区域内的轨道交通</w:t>
      </w:r>
      <w:r w:rsidR="00BE3AEA" w:rsidRPr="008A39D1">
        <w:rPr>
          <w:rFonts w:ascii="仿宋" w:eastAsia="仿宋" w:hAnsi="仿宋" w:cs="华文仿宋" w:hint="eastAsia"/>
          <w:kern w:val="0"/>
          <w:sz w:val="30"/>
          <w:szCs w:val="30"/>
        </w:rPr>
        <w:t>、隧道施工应</w:t>
      </w:r>
      <w:r w:rsidR="003804FF">
        <w:rPr>
          <w:rFonts w:ascii="仿宋" w:eastAsia="仿宋" w:hAnsi="仿宋" w:cs="华文仿宋" w:hint="eastAsia"/>
          <w:kern w:val="0"/>
          <w:sz w:val="30"/>
          <w:szCs w:val="30"/>
        </w:rPr>
        <w:t>当</w:t>
      </w:r>
      <w:r w:rsidR="00BE3AEA" w:rsidRPr="008A39D1">
        <w:rPr>
          <w:rFonts w:ascii="仿宋" w:eastAsia="仿宋" w:hAnsi="仿宋" w:cs="华文仿宋" w:hint="eastAsia"/>
          <w:kern w:val="0"/>
          <w:sz w:val="30"/>
          <w:szCs w:val="30"/>
        </w:rPr>
        <w:t>实施覆罩法的工厂化施工。</w:t>
      </w:r>
    </w:p>
    <w:p w:rsidR="007B6AFA" w:rsidRPr="007B6AFA" w:rsidRDefault="007B6AFA" w:rsidP="00776F9F">
      <w:pPr>
        <w:adjustRightInd w:val="0"/>
        <w:snapToGrid w:val="0"/>
        <w:spacing w:line="520" w:lineRule="atLeast"/>
        <w:rPr>
          <w:rFonts w:ascii="黑体" w:eastAsia="黑体" w:hAnsi="华文仿宋" w:cs="华文仿宋"/>
          <w:kern w:val="0"/>
          <w:sz w:val="30"/>
          <w:szCs w:val="30"/>
        </w:rPr>
      </w:pPr>
      <w:r>
        <w:rPr>
          <w:rFonts w:ascii="仿宋_GB2312" w:eastAsia="仿宋_GB2312" w:hAnsi="华文仿宋" w:cs="华文仿宋" w:hint="eastAsia"/>
          <w:kern w:val="0"/>
          <w:sz w:val="30"/>
          <w:szCs w:val="30"/>
        </w:rPr>
        <w:t xml:space="preserve">   </w:t>
      </w:r>
      <w:r w:rsidRPr="007B6AFA">
        <w:rPr>
          <w:rFonts w:ascii="黑体" w:eastAsia="黑体" w:hAnsi="华文仿宋" w:cs="华文仿宋" w:hint="eastAsia"/>
          <w:kern w:val="0"/>
          <w:sz w:val="30"/>
          <w:szCs w:val="30"/>
        </w:rPr>
        <w:t xml:space="preserve"> 十</w:t>
      </w:r>
      <w:r w:rsidR="0021683E">
        <w:rPr>
          <w:rFonts w:ascii="黑体" w:eastAsia="黑体" w:hAnsi="华文仿宋" w:cs="华文仿宋" w:hint="eastAsia"/>
          <w:kern w:val="0"/>
          <w:sz w:val="30"/>
          <w:szCs w:val="30"/>
        </w:rPr>
        <w:t>一</w:t>
      </w:r>
      <w:r w:rsidRPr="007B6AFA">
        <w:rPr>
          <w:rFonts w:ascii="黑体" w:eastAsia="黑体" w:hAnsi="华文仿宋" w:cs="华文仿宋" w:hint="eastAsia"/>
          <w:kern w:val="0"/>
          <w:sz w:val="30"/>
          <w:szCs w:val="30"/>
        </w:rPr>
        <w:t>、增加一条作为第二十六条</w:t>
      </w:r>
      <w:r w:rsidR="0021683E" w:rsidRPr="00DA0BF5">
        <w:rPr>
          <w:rFonts w:ascii="仿宋_GB2312" w:eastAsia="仿宋_GB2312" w:hAnsi="华文仿宋" w:cs="华文仿宋" w:hint="eastAsia"/>
          <w:kern w:val="0"/>
          <w:sz w:val="30"/>
          <w:szCs w:val="30"/>
        </w:rPr>
        <w:t>（</w:t>
      </w:r>
      <w:r w:rsidR="0021683E" w:rsidRPr="007B6AFA">
        <w:rPr>
          <w:rFonts w:ascii="仿宋_GB2312" w:eastAsia="仿宋_GB2312" w:hAnsi="华文仿宋" w:cs="华文仿宋" w:hint="eastAsia"/>
          <w:kern w:val="0"/>
          <w:sz w:val="30"/>
          <w:szCs w:val="30"/>
        </w:rPr>
        <w:t>网格化管理</w:t>
      </w:r>
      <w:r w:rsidR="0021683E">
        <w:rPr>
          <w:rFonts w:ascii="黑体" w:eastAsia="黑体" w:hAnsi="华文仿宋" w:cs="华文仿宋" w:hint="eastAsia"/>
          <w:kern w:val="0"/>
          <w:sz w:val="30"/>
          <w:szCs w:val="30"/>
        </w:rPr>
        <w:t>）</w:t>
      </w:r>
      <w:r>
        <w:rPr>
          <w:rFonts w:ascii="黑体" w:eastAsia="黑体" w:hAnsi="华文仿宋" w:cs="华文仿宋" w:hint="eastAsia"/>
          <w:kern w:val="0"/>
          <w:sz w:val="30"/>
          <w:szCs w:val="30"/>
        </w:rPr>
        <w:t>：</w:t>
      </w:r>
    </w:p>
    <w:p w:rsidR="007B6AFA" w:rsidRPr="008A39D1" w:rsidRDefault="007B6AFA" w:rsidP="008A39D1">
      <w:pPr>
        <w:adjustRightInd w:val="0"/>
        <w:snapToGrid w:val="0"/>
        <w:spacing w:line="520" w:lineRule="atLeast"/>
        <w:ind w:firstLineChars="200" w:firstLine="600"/>
        <w:rPr>
          <w:rFonts w:ascii="仿宋" w:eastAsia="仿宋" w:hAnsi="仿宋" w:cs="华文仿宋"/>
          <w:kern w:val="0"/>
          <w:sz w:val="30"/>
          <w:szCs w:val="30"/>
        </w:rPr>
      </w:pPr>
      <w:r w:rsidRPr="008A39D1">
        <w:rPr>
          <w:rFonts w:ascii="仿宋" w:eastAsia="仿宋" w:hAnsi="仿宋" w:cs="华文仿宋" w:hint="eastAsia"/>
          <w:kern w:val="0"/>
          <w:sz w:val="30"/>
          <w:szCs w:val="30"/>
        </w:rPr>
        <w:t>对出入口围挡大门、围挡、安全网和施工铭牌等涉及文明施工的相关内容，纳入网格化管理。</w:t>
      </w:r>
    </w:p>
    <w:p w:rsidR="00B42D9A" w:rsidRPr="00BE0F34" w:rsidRDefault="00B42D9A" w:rsidP="00776F9F">
      <w:pPr>
        <w:adjustRightInd w:val="0"/>
        <w:snapToGrid w:val="0"/>
        <w:spacing w:line="520" w:lineRule="atLeast"/>
        <w:rPr>
          <w:rFonts w:ascii="黑体" w:eastAsia="黑体" w:hAnsi="华文仿宋" w:cs="华文仿宋"/>
          <w:kern w:val="0"/>
          <w:sz w:val="30"/>
          <w:szCs w:val="30"/>
        </w:rPr>
      </w:pPr>
      <w:r>
        <w:rPr>
          <w:rFonts w:ascii="仿宋_GB2312" w:eastAsia="仿宋_GB2312" w:hAnsi="华文仿宋" w:cs="华文仿宋" w:hint="eastAsia"/>
          <w:kern w:val="0"/>
          <w:sz w:val="30"/>
          <w:szCs w:val="30"/>
        </w:rPr>
        <w:t xml:space="preserve">   </w:t>
      </w:r>
      <w:r w:rsidRPr="00BE0F34">
        <w:rPr>
          <w:rFonts w:ascii="黑体" w:eastAsia="黑体" w:hAnsi="华文仿宋" w:cs="华文仿宋" w:hint="eastAsia"/>
          <w:kern w:val="0"/>
          <w:sz w:val="30"/>
          <w:szCs w:val="30"/>
        </w:rPr>
        <w:t xml:space="preserve"> 十</w:t>
      </w:r>
      <w:r w:rsidR="0021683E">
        <w:rPr>
          <w:rFonts w:ascii="黑体" w:eastAsia="黑体" w:hAnsi="华文仿宋" w:cs="华文仿宋" w:hint="eastAsia"/>
          <w:kern w:val="0"/>
          <w:sz w:val="30"/>
          <w:szCs w:val="30"/>
        </w:rPr>
        <w:t>二</w:t>
      </w:r>
      <w:r w:rsidR="00BE0F34">
        <w:rPr>
          <w:rFonts w:ascii="黑体" w:eastAsia="黑体" w:hAnsi="华文仿宋" w:cs="华文仿宋" w:hint="eastAsia"/>
          <w:kern w:val="0"/>
          <w:sz w:val="30"/>
          <w:szCs w:val="30"/>
        </w:rPr>
        <w:t>、</w:t>
      </w:r>
      <w:r w:rsidRPr="00BE0F34">
        <w:rPr>
          <w:rFonts w:ascii="黑体" w:eastAsia="黑体" w:hAnsi="华文仿宋" w:cs="华文仿宋" w:hint="eastAsia"/>
          <w:kern w:val="0"/>
          <w:sz w:val="30"/>
          <w:szCs w:val="30"/>
        </w:rPr>
        <w:t>将第二十八条</w:t>
      </w:r>
      <w:r w:rsidR="00E3681C">
        <w:rPr>
          <w:rFonts w:ascii="黑体" w:eastAsia="黑体" w:hAnsi="华文仿宋" w:cs="华文仿宋" w:hint="eastAsia"/>
          <w:kern w:val="0"/>
          <w:sz w:val="30"/>
          <w:szCs w:val="30"/>
        </w:rPr>
        <w:t>改为第二十九条，</w:t>
      </w:r>
      <w:r w:rsidR="0021683E">
        <w:rPr>
          <w:rFonts w:ascii="黑体" w:eastAsia="黑体" w:hAnsi="华文仿宋" w:cs="华文仿宋" w:hint="eastAsia"/>
          <w:kern w:val="0"/>
          <w:sz w:val="30"/>
          <w:szCs w:val="30"/>
        </w:rPr>
        <w:t>条标修改为“</w:t>
      </w:r>
      <w:r w:rsidRPr="00BE0F34">
        <w:rPr>
          <w:rFonts w:ascii="黑体" w:eastAsia="黑体" w:hAnsi="华文仿宋" w:cs="华文仿宋" w:hint="eastAsia"/>
          <w:kern w:val="0"/>
          <w:sz w:val="30"/>
          <w:szCs w:val="30"/>
        </w:rPr>
        <w:t>对建设单位的</w:t>
      </w:r>
      <w:r w:rsidR="0021683E">
        <w:rPr>
          <w:rFonts w:ascii="黑体" w:eastAsia="黑体" w:hAnsi="华文仿宋" w:cs="华文仿宋" w:hint="eastAsia"/>
          <w:kern w:val="0"/>
          <w:sz w:val="30"/>
          <w:szCs w:val="30"/>
        </w:rPr>
        <w:t>处罚”，条文</w:t>
      </w:r>
      <w:r w:rsidRPr="00BE0F34">
        <w:rPr>
          <w:rFonts w:ascii="黑体" w:eastAsia="黑体" w:hAnsi="华文仿宋" w:cs="华文仿宋" w:hint="eastAsia"/>
          <w:kern w:val="0"/>
          <w:sz w:val="30"/>
          <w:szCs w:val="30"/>
        </w:rPr>
        <w:t>修改为：</w:t>
      </w:r>
    </w:p>
    <w:p w:rsidR="00B42D9A"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_GB2312" w:eastAsia="仿宋_GB2312" w:hAnsi="华文仿宋" w:cs="华文仿宋" w:hint="eastAsia"/>
          <w:kern w:val="0"/>
          <w:sz w:val="30"/>
          <w:szCs w:val="30"/>
        </w:rPr>
        <w:t xml:space="preserve">    </w:t>
      </w:r>
      <w:r w:rsidR="00B42D9A" w:rsidRPr="008A39D1">
        <w:rPr>
          <w:rFonts w:ascii="仿宋" w:eastAsia="仿宋" w:hAnsi="仿宋" w:cs="华文仿宋" w:hint="eastAsia"/>
          <w:kern w:val="0"/>
          <w:sz w:val="30"/>
          <w:szCs w:val="30"/>
        </w:rPr>
        <w:t>违反本规定第五条第一款、第六条第二款、第七条第一款规定，建设单位未履行监督责任、未按照标准支付文明施工措施费或者未按照要求组织进行现场调查的，由建设行政管理部门或者其他有关部门责令限期改正，处5万元以上10万元以</w:t>
      </w:r>
      <w:r w:rsidR="00B42D9A" w:rsidRPr="008A39D1">
        <w:rPr>
          <w:rFonts w:ascii="仿宋" w:eastAsia="仿宋" w:hAnsi="仿宋" w:cs="华文仿宋" w:hint="eastAsia"/>
          <w:kern w:val="0"/>
          <w:sz w:val="30"/>
          <w:szCs w:val="30"/>
        </w:rPr>
        <w:lastRenderedPageBreak/>
        <w:t>下的罚款，逾期不改正的，责令停止施工。</w:t>
      </w:r>
    </w:p>
    <w:p w:rsidR="00BE0F34" w:rsidRPr="00BE0F34" w:rsidRDefault="00BE0F34" w:rsidP="00776F9F">
      <w:pPr>
        <w:adjustRightInd w:val="0"/>
        <w:snapToGrid w:val="0"/>
        <w:spacing w:line="520" w:lineRule="atLeast"/>
        <w:rPr>
          <w:rFonts w:ascii="黑体" w:eastAsia="黑体" w:hAnsi="华文仿宋" w:cs="华文仿宋"/>
          <w:kern w:val="0"/>
          <w:sz w:val="30"/>
          <w:szCs w:val="30"/>
        </w:rPr>
      </w:pPr>
      <w:r>
        <w:rPr>
          <w:rFonts w:ascii="仿宋_GB2312" w:eastAsia="仿宋_GB2312" w:hAnsi="华文仿宋" w:cs="华文仿宋" w:hint="eastAsia"/>
          <w:kern w:val="0"/>
          <w:sz w:val="30"/>
          <w:szCs w:val="30"/>
        </w:rPr>
        <w:t xml:space="preserve">   </w:t>
      </w:r>
      <w:r w:rsidR="0018550E">
        <w:rPr>
          <w:rFonts w:ascii="仿宋_GB2312" w:eastAsia="仿宋_GB2312" w:hAnsi="华文仿宋" w:cs="华文仿宋" w:hint="eastAsia"/>
          <w:kern w:val="0"/>
          <w:sz w:val="30"/>
          <w:szCs w:val="30"/>
        </w:rPr>
        <w:t xml:space="preserve"> </w:t>
      </w:r>
      <w:r w:rsidRPr="00BE0F34">
        <w:rPr>
          <w:rFonts w:ascii="黑体" w:eastAsia="黑体" w:hAnsi="华文仿宋" w:cs="华文仿宋" w:hint="eastAsia"/>
          <w:kern w:val="0"/>
          <w:sz w:val="30"/>
          <w:szCs w:val="30"/>
        </w:rPr>
        <w:t>十</w:t>
      </w:r>
      <w:r w:rsidR="0021683E">
        <w:rPr>
          <w:rFonts w:ascii="黑体" w:eastAsia="黑体" w:hAnsi="华文仿宋" w:cs="华文仿宋" w:hint="eastAsia"/>
          <w:kern w:val="0"/>
          <w:sz w:val="30"/>
          <w:szCs w:val="30"/>
        </w:rPr>
        <w:t>三</w:t>
      </w:r>
      <w:r w:rsidRPr="00BE0F34">
        <w:rPr>
          <w:rFonts w:ascii="黑体" w:eastAsia="黑体" w:hAnsi="华文仿宋" w:cs="华文仿宋" w:hint="eastAsia"/>
          <w:kern w:val="0"/>
          <w:sz w:val="30"/>
          <w:szCs w:val="30"/>
        </w:rPr>
        <w:t>、将第二十九条</w:t>
      </w:r>
      <w:r w:rsidR="0021683E">
        <w:rPr>
          <w:rFonts w:ascii="黑体" w:eastAsia="黑体" w:hAnsi="华文仿宋" w:cs="华文仿宋" w:hint="eastAsia"/>
          <w:kern w:val="0"/>
          <w:sz w:val="30"/>
          <w:szCs w:val="30"/>
        </w:rPr>
        <w:t>改为第三十条，修改为</w:t>
      </w:r>
      <w:r w:rsidRPr="00BE0F34">
        <w:rPr>
          <w:rFonts w:ascii="黑体" w:eastAsia="黑体" w:hAnsi="华文仿宋" w:cs="华文仿宋" w:hint="eastAsia"/>
          <w:kern w:val="0"/>
          <w:sz w:val="30"/>
          <w:szCs w:val="30"/>
        </w:rPr>
        <w:t>：</w:t>
      </w:r>
    </w:p>
    <w:p w:rsidR="00BE0F34" w:rsidRPr="008A39D1" w:rsidRDefault="00BE0F34" w:rsidP="00776F9F">
      <w:pPr>
        <w:adjustRightInd w:val="0"/>
        <w:snapToGrid w:val="0"/>
        <w:spacing w:line="520" w:lineRule="atLeast"/>
        <w:rPr>
          <w:rFonts w:ascii="仿宋" w:eastAsia="仿宋" w:hAnsi="仿宋" w:cs="华文仿宋"/>
          <w:kern w:val="0"/>
          <w:sz w:val="30"/>
          <w:szCs w:val="30"/>
        </w:rPr>
      </w:pPr>
      <w:r>
        <w:rPr>
          <w:rFonts w:ascii="仿宋_GB2312" w:eastAsia="仿宋_GB2312" w:hAnsi="华文仿宋" w:cs="华文仿宋" w:hint="eastAsia"/>
          <w:kern w:val="0"/>
          <w:sz w:val="30"/>
          <w:szCs w:val="30"/>
        </w:rPr>
        <w:t xml:space="preserve">    </w:t>
      </w:r>
      <w:r w:rsidRPr="008A39D1">
        <w:rPr>
          <w:rFonts w:ascii="仿宋" w:eastAsia="仿宋" w:hAnsi="仿宋" w:cs="华文仿宋" w:hint="eastAsia"/>
          <w:kern w:val="0"/>
          <w:sz w:val="30"/>
          <w:szCs w:val="30"/>
        </w:rPr>
        <w:t>违反本规定，施工单位有下列行为之一的，由建设行政管理部门或者其他有关部门责令限期改正；逾期不改正的，可以责令暂停施工，并按照下列规定予以处罚：</w:t>
      </w:r>
    </w:p>
    <w:p w:rsidR="00BE0F34" w:rsidRPr="008A39D1" w:rsidRDefault="00BE0F34" w:rsidP="00776F9F">
      <w:pPr>
        <w:adjustRightInd w:val="0"/>
        <w:snapToGrid w:val="0"/>
        <w:spacing w:line="520" w:lineRule="atLeast"/>
        <w:rPr>
          <w:rFonts w:ascii="仿宋" w:eastAsia="仿宋" w:hAnsi="仿宋" w:cs="华文仿宋"/>
          <w:kern w:val="0"/>
          <w:sz w:val="30"/>
          <w:szCs w:val="30"/>
        </w:rPr>
      </w:pPr>
      <w:r w:rsidRPr="008A39D1">
        <w:rPr>
          <w:rFonts w:ascii="仿宋" w:eastAsia="仿宋" w:hAnsi="仿宋" w:cs="华文仿宋" w:hint="eastAsia"/>
          <w:kern w:val="0"/>
          <w:sz w:val="30"/>
          <w:szCs w:val="30"/>
        </w:rPr>
        <w:t xml:space="preserve">　　（一）违反本规定第十条规定，未按照要求设置施工铭牌的，处1万元以上3万元以下的罚款；</w:t>
      </w:r>
    </w:p>
    <w:p w:rsidR="00BE0F34" w:rsidRPr="008A39D1" w:rsidRDefault="00BE0F34" w:rsidP="00776F9F">
      <w:pPr>
        <w:adjustRightInd w:val="0"/>
        <w:snapToGrid w:val="0"/>
        <w:spacing w:line="520" w:lineRule="atLeast"/>
        <w:rPr>
          <w:rFonts w:ascii="仿宋" w:eastAsia="仿宋" w:hAnsi="仿宋" w:cs="华文仿宋"/>
          <w:kern w:val="0"/>
          <w:sz w:val="30"/>
          <w:szCs w:val="30"/>
        </w:rPr>
      </w:pPr>
      <w:r w:rsidRPr="008A39D1">
        <w:rPr>
          <w:rFonts w:ascii="仿宋" w:eastAsia="仿宋" w:hAnsi="仿宋" w:cs="华文仿宋" w:hint="eastAsia"/>
          <w:kern w:val="0"/>
          <w:sz w:val="30"/>
          <w:szCs w:val="30"/>
        </w:rPr>
        <w:t xml:space="preserve">　　（二）违反本规定第十二条第二款、第十三条第（三）项、第十四条第（五）项、第十六条规定，脚手架杆件、搅拌砂浆等加工作业、渣土处置或者光照遮蔽措施不符合要求的，处1万以上3万元以下的罚款；</w:t>
      </w:r>
    </w:p>
    <w:p w:rsidR="00BE0F34" w:rsidRPr="008A39D1" w:rsidRDefault="00BE0F34" w:rsidP="00776F9F">
      <w:pPr>
        <w:adjustRightInd w:val="0"/>
        <w:snapToGrid w:val="0"/>
        <w:spacing w:line="520" w:lineRule="atLeast"/>
        <w:rPr>
          <w:rFonts w:ascii="仿宋" w:eastAsia="仿宋" w:hAnsi="仿宋" w:cs="华文仿宋"/>
          <w:kern w:val="0"/>
          <w:sz w:val="30"/>
          <w:szCs w:val="30"/>
        </w:rPr>
      </w:pPr>
      <w:r w:rsidRPr="008A39D1">
        <w:rPr>
          <w:rFonts w:ascii="仿宋" w:eastAsia="仿宋" w:hAnsi="仿宋" w:cs="华文仿宋" w:hint="eastAsia"/>
          <w:kern w:val="0"/>
          <w:sz w:val="30"/>
          <w:szCs w:val="30"/>
        </w:rPr>
        <w:t xml:space="preserve">　　（三）违反本规定第十五条、第二十条规定，未采用覆罩法施工、路面未按照要求覆盖钢板或者未采取通行安全措施的，处5万元以上10万元以下的罚款；</w:t>
      </w:r>
    </w:p>
    <w:p w:rsidR="00BE0F34" w:rsidRPr="008A39D1" w:rsidRDefault="00BE0F34" w:rsidP="00776F9F">
      <w:pPr>
        <w:adjustRightInd w:val="0"/>
        <w:snapToGrid w:val="0"/>
        <w:spacing w:line="520" w:lineRule="atLeast"/>
        <w:rPr>
          <w:rFonts w:ascii="仿宋" w:eastAsia="仿宋" w:hAnsi="仿宋" w:cs="华文仿宋"/>
          <w:kern w:val="0"/>
          <w:sz w:val="30"/>
          <w:szCs w:val="30"/>
        </w:rPr>
      </w:pPr>
      <w:r w:rsidRPr="008A39D1">
        <w:rPr>
          <w:rFonts w:ascii="仿宋" w:eastAsia="仿宋" w:hAnsi="仿宋" w:cs="华文仿宋" w:hint="eastAsia"/>
          <w:kern w:val="0"/>
          <w:sz w:val="30"/>
          <w:szCs w:val="30"/>
        </w:rPr>
        <w:t xml:space="preserve">　　（四）违反本规定第二十一条第一款第（一）项至第（三）项、第三款规定，未分隔设置生活区和作业区、未设置饮用水设施、盥洗池和淋浴间或者宿舍设置不符合要求的，处1万以上3万元以下的罚款；</w:t>
      </w:r>
    </w:p>
    <w:p w:rsidR="00BE0F34" w:rsidRPr="008A39D1" w:rsidRDefault="00BE0F34" w:rsidP="00776F9F">
      <w:pPr>
        <w:adjustRightInd w:val="0"/>
        <w:snapToGrid w:val="0"/>
        <w:spacing w:line="520" w:lineRule="atLeast"/>
        <w:rPr>
          <w:rFonts w:ascii="仿宋" w:eastAsia="仿宋" w:hAnsi="仿宋" w:cs="华文仿宋"/>
          <w:kern w:val="0"/>
          <w:sz w:val="30"/>
          <w:szCs w:val="30"/>
        </w:rPr>
      </w:pPr>
      <w:r w:rsidRPr="008A39D1">
        <w:rPr>
          <w:rFonts w:ascii="仿宋" w:eastAsia="仿宋" w:hAnsi="仿宋" w:cs="华文仿宋" w:hint="eastAsia"/>
          <w:kern w:val="0"/>
          <w:sz w:val="30"/>
          <w:szCs w:val="30"/>
        </w:rPr>
        <w:t xml:space="preserve">　　（五）违反本规定第二十四条第一款第（一）项至第（五）项规定，施工工地不符合重点区域文明施工管理要求的，处5万元以上10万元以下的罚款。 </w:t>
      </w:r>
    </w:p>
    <w:p w:rsidR="00C74A7B" w:rsidRDefault="00C74A7B" w:rsidP="00776F9F">
      <w:pPr>
        <w:adjustRightInd w:val="0"/>
        <w:snapToGrid w:val="0"/>
        <w:spacing w:line="520" w:lineRule="atLeast"/>
        <w:rPr>
          <w:rFonts w:ascii="黑体" w:eastAsia="黑体" w:hAnsi="华文仿宋" w:cs="华文仿宋"/>
          <w:kern w:val="0"/>
          <w:sz w:val="30"/>
          <w:szCs w:val="30"/>
        </w:rPr>
      </w:pPr>
      <w:r>
        <w:rPr>
          <w:rFonts w:ascii="仿宋_GB2312" w:eastAsia="仿宋_GB2312" w:hAnsi="华文仿宋" w:cs="华文仿宋" w:hint="eastAsia"/>
          <w:kern w:val="0"/>
          <w:sz w:val="30"/>
          <w:szCs w:val="30"/>
        </w:rPr>
        <w:t xml:space="preserve">    </w:t>
      </w:r>
      <w:r w:rsidRPr="00BE0F34">
        <w:rPr>
          <w:rFonts w:ascii="黑体" w:eastAsia="黑体" w:hAnsi="华文仿宋" w:cs="华文仿宋" w:hint="eastAsia"/>
          <w:kern w:val="0"/>
          <w:sz w:val="30"/>
          <w:szCs w:val="30"/>
        </w:rPr>
        <w:t>十</w:t>
      </w:r>
      <w:r w:rsidR="00E3681C">
        <w:rPr>
          <w:rFonts w:ascii="黑体" w:eastAsia="黑体" w:hAnsi="华文仿宋" w:cs="华文仿宋" w:hint="eastAsia"/>
          <w:kern w:val="0"/>
          <w:sz w:val="30"/>
          <w:szCs w:val="30"/>
        </w:rPr>
        <w:t>四</w:t>
      </w:r>
      <w:r w:rsidRPr="00BE0F34">
        <w:rPr>
          <w:rFonts w:ascii="黑体" w:eastAsia="黑体" w:hAnsi="华文仿宋" w:cs="华文仿宋" w:hint="eastAsia"/>
          <w:kern w:val="0"/>
          <w:sz w:val="30"/>
          <w:szCs w:val="30"/>
        </w:rPr>
        <w:t>、</w:t>
      </w:r>
      <w:r w:rsidR="00C25B13" w:rsidRPr="007B6AFA">
        <w:rPr>
          <w:rFonts w:ascii="黑体" w:eastAsia="黑体" w:hAnsi="华文仿宋" w:cs="华文仿宋" w:hint="eastAsia"/>
          <w:kern w:val="0"/>
          <w:sz w:val="30"/>
          <w:szCs w:val="30"/>
        </w:rPr>
        <w:t>增加一条作为第</w:t>
      </w:r>
      <w:r w:rsidR="00C25B13">
        <w:rPr>
          <w:rFonts w:ascii="黑体" w:eastAsia="黑体" w:hAnsi="华文仿宋" w:cs="华文仿宋" w:hint="eastAsia"/>
          <w:kern w:val="0"/>
          <w:sz w:val="30"/>
          <w:szCs w:val="30"/>
        </w:rPr>
        <w:t>三十一</w:t>
      </w:r>
      <w:r w:rsidR="00C25B13" w:rsidRPr="007B6AFA">
        <w:rPr>
          <w:rFonts w:ascii="黑体" w:eastAsia="黑体" w:hAnsi="华文仿宋" w:cs="华文仿宋" w:hint="eastAsia"/>
          <w:kern w:val="0"/>
          <w:sz w:val="30"/>
          <w:szCs w:val="30"/>
        </w:rPr>
        <w:t>条</w:t>
      </w:r>
      <w:r w:rsidR="00C25B13" w:rsidRPr="00C25B13">
        <w:rPr>
          <w:rFonts w:ascii="黑体" w:eastAsia="黑体" w:hAnsi="华文仿宋" w:cs="华文仿宋" w:hint="eastAsia"/>
          <w:kern w:val="0"/>
          <w:sz w:val="30"/>
          <w:szCs w:val="30"/>
        </w:rPr>
        <w:t>（对监理单位的处罚）</w:t>
      </w:r>
      <w:r w:rsidR="00C25B13">
        <w:rPr>
          <w:rFonts w:ascii="黑体" w:eastAsia="黑体" w:hAnsi="华文仿宋" w:cs="华文仿宋" w:hint="eastAsia"/>
          <w:kern w:val="0"/>
          <w:sz w:val="30"/>
          <w:szCs w:val="30"/>
        </w:rPr>
        <w:t>：</w:t>
      </w:r>
    </w:p>
    <w:p w:rsidR="00C25B13" w:rsidRPr="008A39D1" w:rsidRDefault="00C25B13" w:rsidP="00776F9F">
      <w:pPr>
        <w:adjustRightInd w:val="0"/>
        <w:snapToGrid w:val="0"/>
        <w:spacing w:line="520" w:lineRule="atLeast"/>
        <w:rPr>
          <w:rFonts w:ascii="仿宋" w:eastAsia="仿宋" w:hAnsi="仿宋" w:cs="华文仿宋"/>
          <w:kern w:val="0"/>
          <w:sz w:val="30"/>
          <w:szCs w:val="30"/>
        </w:rPr>
      </w:pPr>
      <w:r>
        <w:rPr>
          <w:rFonts w:ascii="黑体" w:eastAsia="黑体" w:hAnsi="华文仿宋" w:cs="华文仿宋" w:hint="eastAsia"/>
          <w:kern w:val="0"/>
          <w:sz w:val="30"/>
          <w:szCs w:val="30"/>
        </w:rPr>
        <w:t xml:space="preserve">   </w:t>
      </w:r>
      <w:r>
        <w:rPr>
          <w:rFonts w:ascii="仿宋_GB2312" w:eastAsia="仿宋_GB2312" w:hAnsi="华文仿宋" w:cs="华文仿宋" w:hint="eastAsia"/>
          <w:kern w:val="0"/>
          <w:sz w:val="30"/>
          <w:szCs w:val="30"/>
        </w:rPr>
        <w:t xml:space="preserve"> </w:t>
      </w:r>
      <w:r w:rsidRPr="008A39D1">
        <w:rPr>
          <w:rFonts w:ascii="仿宋" w:eastAsia="仿宋" w:hAnsi="仿宋" w:cs="华文仿宋" w:hint="eastAsia"/>
          <w:kern w:val="0"/>
          <w:sz w:val="30"/>
          <w:szCs w:val="30"/>
        </w:rPr>
        <w:t>违反本规定第九条第一款、第二款规定，监理单位未实施监理、未按要求向建设单位或者建设行政管理部门或者其他有</w:t>
      </w:r>
      <w:r w:rsidRPr="008A39D1">
        <w:rPr>
          <w:rFonts w:ascii="仿宋" w:eastAsia="仿宋" w:hAnsi="仿宋" w:cs="华文仿宋" w:hint="eastAsia"/>
          <w:kern w:val="0"/>
          <w:sz w:val="30"/>
          <w:szCs w:val="30"/>
        </w:rPr>
        <w:lastRenderedPageBreak/>
        <w:t>关部门报告的，由建设行政管理部门或者其他有关部门责令限期改正；逾期不改正的，处1万以上3万以下罚款。</w:t>
      </w:r>
    </w:p>
    <w:p w:rsidR="00C25B13" w:rsidRPr="00DA0BF5" w:rsidRDefault="00C25B13" w:rsidP="00776F9F">
      <w:pPr>
        <w:adjustRightInd w:val="0"/>
        <w:snapToGrid w:val="0"/>
        <w:spacing w:line="520" w:lineRule="atLeast"/>
        <w:rPr>
          <w:rFonts w:ascii="仿宋_GB2312" w:eastAsia="仿宋_GB2312" w:hAnsi="华文仿宋" w:cs="华文仿宋"/>
          <w:kern w:val="0"/>
          <w:sz w:val="30"/>
          <w:szCs w:val="30"/>
        </w:rPr>
      </w:pPr>
      <w:r>
        <w:rPr>
          <w:rFonts w:ascii="仿宋_GB2312" w:eastAsia="仿宋_GB2312" w:hAnsi="华文仿宋" w:cs="华文仿宋" w:hint="eastAsia"/>
          <w:kern w:val="0"/>
          <w:sz w:val="30"/>
          <w:szCs w:val="30"/>
        </w:rPr>
        <w:t xml:space="preserve">    </w:t>
      </w:r>
      <w:r w:rsidRPr="00BE0F34">
        <w:rPr>
          <w:rFonts w:ascii="黑体" w:eastAsia="黑体" w:hAnsi="华文仿宋" w:cs="华文仿宋" w:hint="eastAsia"/>
          <w:kern w:val="0"/>
          <w:sz w:val="30"/>
          <w:szCs w:val="30"/>
        </w:rPr>
        <w:t>十</w:t>
      </w:r>
      <w:r w:rsidR="00E3681C">
        <w:rPr>
          <w:rFonts w:ascii="黑体" w:eastAsia="黑体" w:hAnsi="华文仿宋" w:cs="华文仿宋" w:hint="eastAsia"/>
          <w:kern w:val="0"/>
          <w:sz w:val="30"/>
          <w:szCs w:val="30"/>
        </w:rPr>
        <w:t>五</w:t>
      </w:r>
      <w:r w:rsidRPr="00BE0F34">
        <w:rPr>
          <w:rFonts w:ascii="黑体" w:eastAsia="黑体" w:hAnsi="华文仿宋" w:cs="华文仿宋" w:hint="eastAsia"/>
          <w:kern w:val="0"/>
          <w:sz w:val="30"/>
          <w:szCs w:val="30"/>
        </w:rPr>
        <w:t>、</w:t>
      </w:r>
      <w:r w:rsidRPr="007B6AFA">
        <w:rPr>
          <w:rFonts w:ascii="黑体" w:eastAsia="黑体" w:hAnsi="华文仿宋" w:cs="华文仿宋" w:hint="eastAsia"/>
          <w:kern w:val="0"/>
          <w:sz w:val="30"/>
          <w:szCs w:val="30"/>
        </w:rPr>
        <w:t>增加一条作为第</w:t>
      </w:r>
      <w:r>
        <w:rPr>
          <w:rFonts w:ascii="黑体" w:eastAsia="黑体" w:hAnsi="华文仿宋" w:cs="华文仿宋" w:hint="eastAsia"/>
          <w:kern w:val="0"/>
          <w:sz w:val="30"/>
          <w:szCs w:val="30"/>
        </w:rPr>
        <w:t>三十二</w:t>
      </w:r>
      <w:r w:rsidRPr="007B6AFA">
        <w:rPr>
          <w:rFonts w:ascii="黑体" w:eastAsia="黑体" w:hAnsi="华文仿宋" w:cs="华文仿宋" w:hint="eastAsia"/>
          <w:kern w:val="0"/>
          <w:sz w:val="30"/>
          <w:szCs w:val="30"/>
        </w:rPr>
        <w:t>条</w:t>
      </w:r>
      <w:r w:rsidRPr="00C25B13">
        <w:rPr>
          <w:rFonts w:ascii="黑体" w:eastAsia="黑体" w:hAnsi="华文仿宋" w:cs="华文仿宋" w:hint="eastAsia"/>
          <w:kern w:val="0"/>
          <w:sz w:val="30"/>
          <w:szCs w:val="30"/>
        </w:rPr>
        <w:t>（</w:t>
      </w:r>
      <w:r w:rsidRPr="00DA0BF5">
        <w:rPr>
          <w:rFonts w:ascii="仿宋_GB2312" w:eastAsia="仿宋_GB2312" w:hAnsi="华文仿宋" w:cs="华文仿宋" w:hint="eastAsia"/>
          <w:kern w:val="0"/>
          <w:sz w:val="30"/>
          <w:szCs w:val="30"/>
        </w:rPr>
        <w:t>对</w:t>
      </w:r>
      <w:r w:rsidR="009B6305" w:rsidRPr="00DA0BF5">
        <w:rPr>
          <w:rFonts w:ascii="仿宋_GB2312" w:eastAsia="仿宋_GB2312" w:hAnsi="华文仿宋" w:cs="华文仿宋" w:hint="eastAsia"/>
          <w:kern w:val="0"/>
          <w:sz w:val="30"/>
          <w:szCs w:val="30"/>
        </w:rPr>
        <w:t>单位主要负责人</w:t>
      </w:r>
      <w:r w:rsidRPr="00DA0BF5">
        <w:rPr>
          <w:rFonts w:ascii="仿宋_GB2312" w:eastAsia="仿宋_GB2312" w:hAnsi="华文仿宋" w:cs="华文仿宋" w:hint="eastAsia"/>
          <w:kern w:val="0"/>
          <w:sz w:val="30"/>
          <w:szCs w:val="30"/>
        </w:rPr>
        <w:t>的处罚）：</w:t>
      </w:r>
    </w:p>
    <w:p w:rsidR="00C25B13" w:rsidRPr="008A39D1" w:rsidRDefault="00C25B13" w:rsidP="00776F9F">
      <w:pPr>
        <w:adjustRightInd w:val="0"/>
        <w:snapToGrid w:val="0"/>
        <w:spacing w:line="520" w:lineRule="atLeast"/>
        <w:rPr>
          <w:rFonts w:ascii="仿宋" w:eastAsia="仿宋" w:hAnsi="仿宋" w:cs="华文仿宋"/>
          <w:kern w:val="0"/>
          <w:sz w:val="30"/>
          <w:szCs w:val="30"/>
        </w:rPr>
      </w:pPr>
      <w:r>
        <w:rPr>
          <w:rFonts w:ascii="黑体" w:eastAsia="黑体" w:hAnsi="华文仿宋" w:cs="华文仿宋" w:hint="eastAsia"/>
          <w:kern w:val="0"/>
          <w:sz w:val="30"/>
          <w:szCs w:val="30"/>
        </w:rPr>
        <w:t xml:space="preserve">   </w:t>
      </w:r>
      <w:r>
        <w:rPr>
          <w:rFonts w:ascii="仿宋_GB2312" w:eastAsia="仿宋_GB2312" w:hAnsi="华文仿宋" w:cs="华文仿宋" w:hint="eastAsia"/>
          <w:kern w:val="0"/>
          <w:sz w:val="30"/>
          <w:szCs w:val="30"/>
        </w:rPr>
        <w:t xml:space="preserve"> </w:t>
      </w:r>
      <w:r w:rsidRPr="008A39D1">
        <w:rPr>
          <w:rFonts w:ascii="仿宋" w:eastAsia="仿宋" w:hAnsi="仿宋" w:cs="华文仿宋" w:hint="eastAsia"/>
          <w:kern w:val="0"/>
          <w:sz w:val="30"/>
          <w:szCs w:val="30"/>
        </w:rPr>
        <w:t>依照本办法规定，给予单位罚款处罚的，对单位的主要负责人处罚款数额5%以上10%以下的罚款。</w:t>
      </w:r>
    </w:p>
    <w:p w:rsidR="00131ED8" w:rsidRPr="00512B87" w:rsidRDefault="007D6F40" w:rsidP="00776F9F">
      <w:pPr>
        <w:adjustRightInd w:val="0"/>
        <w:snapToGrid w:val="0"/>
        <w:spacing w:line="520" w:lineRule="atLeast"/>
        <w:rPr>
          <w:rFonts w:ascii="黑体" w:eastAsia="黑体" w:hAnsi="华文仿宋" w:cs="华文仿宋"/>
          <w:kern w:val="0"/>
          <w:sz w:val="30"/>
          <w:szCs w:val="30"/>
        </w:rPr>
      </w:pPr>
      <w:r>
        <w:rPr>
          <w:rFonts w:ascii="黑体" w:eastAsia="黑体" w:hAnsi="华文仿宋" w:cs="华文仿宋" w:hint="eastAsia"/>
          <w:kern w:val="0"/>
          <w:sz w:val="30"/>
          <w:szCs w:val="30"/>
        </w:rPr>
        <w:t xml:space="preserve"> </w:t>
      </w:r>
      <w:r w:rsidR="00163DCA">
        <w:rPr>
          <w:rFonts w:ascii="黑体" w:eastAsia="黑体" w:hAnsi="华文仿宋" w:cs="华文仿宋" w:hint="eastAsia"/>
          <w:kern w:val="0"/>
          <w:sz w:val="30"/>
          <w:szCs w:val="30"/>
        </w:rPr>
        <w:t xml:space="preserve">   </w:t>
      </w:r>
      <w:r w:rsidR="00E3681C">
        <w:rPr>
          <w:rFonts w:ascii="黑体" w:eastAsia="黑体" w:hAnsi="华文仿宋" w:cs="华文仿宋" w:hint="eastAsia"/>
          <w:kern w:val="0"/>
          <w:sz w:val="30"/>
          <w:szCs w:val="30"/>
        </w:rPr>
        <w:t>十六</w:t>
      </w:r>
      <w:r w:rsidR="00512B87">
        <w:rPr>
          <w:rFonts w:ascii="黑体" w:eastAsia="黑体" w:hAnsi="华文仿宋" w:cs="华文仿宋" w:hint="eastAsia"/>
          <w:kern w:val="0"/>
          <w:sz w:val="30"/>
          <w:szCs w:val="30"/>
        </w:rPr>
        <w:t>、</w:t>
      </w:r>
      <w:r w:rsidR="00131ED8" w:rsidRPr="00512B87">
        <w:rPr>
          <w:rFonts w:ascii="黑体" w:eastAsia="黑体" w:hAnsi="华文仿宋" w:cs="华文仿宋" w:hint="eastAsia"/>
          <w:kern w:val="0"/>
          <w:sz w:val="30"/>
          <w:szCs w:val="30"/>
        </w:rPr>
        <w:t>其他修改：</w:t>
      </w:r>
    </w:p>
    <w:p w:rsidR="00017D38"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DA0BF5" w:rsidRPr="008A39D1">
        <w:rPr>
          <w:rFonts w:ascii="仿宋" w:eastAsia="仿宋" w:hAnsi="仿宋" w:cs="华文仿宋" w:hint="eastAsia"/>
          <w:kern w:val="0"/>
          <w:sz w:val="30"/>
          <w:szCs w:val="30"/>
        </w:rPr>
        <w:t>删去</w:t>
      </w:r>
      <w:r w:rsidR="00017D38" w:rsidRPr="008A39D1">
        <w:rPr>
          <w:rFonts w:ascii="仿宋" w:eastAsia="仿宋" w:hAnsi="仿宋" w:cs="华文仿宋" w:hint="eastAsia"/>
          <w:kern w:val="0"/>
          <w:sz w:val="30"/>
          <w:szCs w:val="30"/>
        </w:rPr>
        <w:t>第二条中的“和建筑物、构筑物的拆除等”、第三条中的“和建筑物、构筑物的拆除等有关”、第五条中的“和建筑物、构筑物拆除”、第十九条第一款中的“或者建筑物、构筑物拆除”。</w:t>
      </w:r>
    </w:p>
    <w:p w:rsidR="00776F9F"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776F9F" w:rsidRPr="008A39D1">
        <w:rPr>
          <w:rFonts w:ascii="仿宋" w:eastAsia="仿宋" w:hAnsi="仿宋" w:cs="华文仿宋" w:hint="eastAsia"/>
          <w:kern w:val="0"/>
          <w:sz w:val="30"/>
          <w:szCs w:val="30"/>
        </w:rPr>
        <w:t>将第六条第三款中的”市建设交通行政管理部门”修改为“市建设行政管理部门”。</w:t>
      </w:r>
    </w:p>
    <w:p w:rsidR="005D153D"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5D153D" w:rsidRPr="008A39D1">
        <w:rPr>
          <w:rFonts w:ascii="仿宋" w:eastAsia="仿宋" w:hAnsi="仿宋" w:cs="华文仿宋" w:hint="eastAsia"/>
          <w:kern w:val="0"/>
          <w:sz w:val="30"/>
          <w:szCs w:val="30"/>
        </w:rPr>
        <w:t>将第七条中的“设计单位”修改为“勘察、设计单位”。</w:t>
      </w:r>
    </w:p>
    <w:p w:rsidR="005D153D" w:rsidRPr="008A39D1" w:rsidRDefault="005D153D" w:rsidP="008A39D1">
      <w:pPr>
        <w:adjustRightInd w:val="0"/>
        <w:snapToGrid w:val="0"/>
        <w:spacing w:line="520" w:lineRule="atLeast"/>
        <w:rPr>
          <w:rFonts w:ascii="仿宋" w:eastAsia="仿宋" w:hAnsi="仿宋" w:cs="华文仿宋"/>
          <w:kern w:val="0"/>
          <w:sz w:val="30"/>
          <w:szCs w:val="30"/>
        </w:rPr>
      </w:pPr>
      <w:r w:rsidRPr="008A39D1">
        <w:rPr>
          <w:rFonts w:ascii="仿宋" w:eastAsia="仿宋" w:hAnsi="仿宋" w:cs="华文仿宋" w:hint="eastAsia"/>
          <w:kern w:val="0"/>
          <w:sz w:val="30"/>
          <w:szCs w:val="30"/>
        </w:rPr>
        <w:t>将第八条第一款中的“有利于文明施工的施工技术”修改为“装配式等有利于文明施工的施工技术”。</w:t>
      </w:r>
    </w:p>
    <w:p w:rsidR="005D153D" w:rsidRPr="008A39D1" w:rsidRDefault="00284694"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21683E" w:rsidRPr="008A39D1">
        <w:rPr>
          <w:rFonts w:ascii="仿宋" w:eastAsia="仿宋" w:hAnsi="仿宋" w:cs="华文仿宋" w:hint="eastAsia"/>
          <w:kern w:val="0"/>
          <w:sz w:val="30"/>
          <w:szCs w:val="30"/>
        </w:rPr>
        <w:t>将第十二条第一款中的“绿色密目式安全网”修改为“密目式安全网”。</w:t>
      </w:r>
    </w:p>
    <w:p w:rsidR="00976926"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E923AC" w:rsidRPr="008A39D1">
        <w:rPr>
          <w:rFonts w:ascii="仿宋" w:eastAsia="仿宋" w:hAnsi="仿宋" w:cs="华文仿宋" w:hint="eastAsia"/>
          <w:kern w:val="0"/>
          <w:sz w:val="30"/>
          <w:szCs w:val="30"/>
        </w:rPr>
        <w:t>将第十九条第二款、第二十四条第一款第（六）项中的“建设行政管理部门”修改为“交通行政管理部门”。</w:t>
      </w:r>
    </w:p>
    <w:p w:rsidR="00131ED8"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A93FFB" w:rsidRPr="008A39D1">
        <w:rPr>
          <w:rFonts w:ascii="仿宋" w:eastAsia="仿宋" w:hAnsi="仿宋" w:cs="华文仿宋" w:hint="eastAsia"/>
          <w:kern w:val="0"/>
          <w:sz w:val="30"/>
          <w:szCs w:val="30"/>
        </w:rPr>
        <w:t>将</w:t>
      </w:r>
      <w:r w:rsidR="004562EA" w:rsidRPr="008A39D1">
        <w:rPr>
          <w:rFonts w:ascii="仿宋" w:eastAsia="仿宋" w:hAnsi="仿宋" w:cs="华文仿宋" w:hint="eastAsia"/>
          <w:kern w:val="0"/>
          <w:sz w:val="30"/>
          <w:szCs w:val="30"/>
        </w:rPr>
        <w:t>第九条</w:t>
      </w:r>
      <w:r w:rsidR="00DA0BF5" w:rsidRPr="008A39D1">
        <w:rPr>
          <w:rFonts w:ascii="仿宋" w:eastAsia="仿宋" w:hAnsi="仿宋" w:cs="华文仿宋" w:hint="eastAsia"/>
          <w:kern w:val="0"/>
          <w:sz w:val="30"/>
          <w:szCs w:val="30"/>
        </w:rPr>
        <w:t>第二款和</w:t>
      </w:r>
      <w:r w:rsidR="004562EA" w:rsidRPr="008A39D1">
        <w:rPr>
          <w:rFonts w:ascii="仿宋" w:eastAsia="仿宋" w:hAnsi="仿宋" w:cs="华文仿宋" w:hint="eastAsia"/>
          <w:kern w:val="0"/>
          <w:sz w:val="30"/>
          <w:szCs w:val="30"/>
        </w:rPr>
        <w:t>第三款、</w:t>
      </w:r>
      <w:r w:rsidR="00175C30" w:rsidRPr="008A39D1">
        <w:rPr>
          <w:rFonts w:ascii="仿宋" w:eastAsia="仿宋" w:hAnsi="仿宋" w:cs="华文仿宋" w:hint="eastAsia"/>
          <w:kern w:val="0"/>
          <w:sz w:val="30"/>
          <w:szCs w:val="30"/>
        </w:rPr>
        <w:t>第二十五条、</w:t>
      </w:r>
      <w:r w:rsidR="00DA0BF5" w:rsidRPr="008A39D1">
        <w:rPr>
          <w:rFonts w:ascii="仿宋" w:eastAsia="仿宋" w:hAnsi="仿宋" w:cs="华文仿宋" w:hint="eastAsia"/>
          <w:kern w:val="0"/>
          <w:sz w:val="30"/>
          <w:szCs w:val="30"/>
        </w:rPr>
        <w:t>原</w:t>
      </w:r>
      <w:r w:rsidR="00175C30" w:rsidRPr="008A39D1">
        <w:rPr>
          <w:rFonts w:ascii="仿宋" w:eastAsia="仿宋" w:hAnsi="仿宋" w:cs="华文仿宋" w:hint="eastAsia"/>
          <w:kern w:val="0"/>
          <w:sz w:val="30"/>
          <w:szCs w:val="30"/>
        </w:rPr>
        <w:t>第二十六条</w:t>
      </w:r>
      <w:r w:rsidR="00812E9A" w:rsidRPr="008A39D1">
        <w:rPr>
          <w:rFonts w:ascii="仿宋" w:eastAsia="仿宋" w:hAnsi="仿宋" w:cs="华文仿宋" w:hint="eastAsia"/>
          <w:kern w:val="0"/>
          <w:sz w:val="30"/>
          <w:szCs w:val="30"/>
        </w:rPr>
        <w:t>中的“建设行政管理部门”</w:t>
      </w:r>
      <w:r w:rsidR="00175C30" w:rsidRPr="008A39D1">
        <w:rPr>
          <w:rFonts w:ascii="仿宋" w:eastAsia="仿宋" w:hAnsi="仿宋" w:cs="华文仿宋" w:hint="eastAsia"/>
          <w:kern w:val="0"/>
          <w:sz w:val="30"/>
          <w:szCs w:val="30"/>
        </w:rPr>
        <w:t>、</w:t>
      </w:r>
      <w:r w:rsidR="00D07638" w:rsidRPr="00E23FFF">
        <w:rPr>
          <w:rFonts w:ascii="仿宋" w:eastAsia="仿宋" w:hAnsi="仿宋" w:cs="华文仿宋" w:hint="eastAsia"/>
          <w:kern w:val="0"/>
          <w:sz w:val="30"/>
          <w:szCs w:val="30"/>
        </w:rPr>
        <w:t>原</w:t>
      </w:r>
      <w:r w:rsidR="00175C30" w:rsidRPr="008A39D1">
        <w:rPr>
          <w:rFonts w:ascii="仿宋" w:eastAsia="仿宋" w:hAnsi="仿宋" w:cs="华文仿宋" w:hint="eastAsia"/>
          <w:kern w:val="0"/>
          <w:sz w:val="30"/>
          <w:szCs w:val="30"/>
        </w:rPr>
        <w:t>第二十七条中的“建设</w:t>
      </w:r>
      <w:r w:rsidR="00812E9A" w:rsidRPr="008A39D1">
        <w:rPr>
          <w:rFonts w:ascii="仿宋" w:eastAsia="仿宋" w:hAnsi="仿宋" w:cs="华文仿宋" w:hint="eastAsia"/>
          <w:kern w:val="0"/>
          <w:sz w:val="30"/>
          <w:szCs w:val="30"/>
        </w:rPr>
        <w:t>交通</w:t>
      </w:r>
      <w:r w:rsidR="00175C30" w:rsidRPr="008A39D1">
        <w:rPr>
          <w:rFonts w:ascii="仿宋" w:eastAsia="仿宋" w:hAnsi="仿宋" w:cs="华文仿宋" w:hint="eastAsia"/>
          <w:kern w:val="0"/>
          <w:sz w:val="30"/>
          <w:szCs w:val="30"/>
        </w:rPr>
        <w:t>行政管理部门”</w:t>
      </w:r>
      <w:r w:rsidR="00776F9F" w:rsidRPr="008A39D1">
        <w:rPr>
          <w:rFonts w:ascii="仿宋" w:eastAsia="仿宋" w:hAnsi="仿宋" w:cs="华文仿宋" w:hint="eastAsia"/>
          <w:kern w:val="0"/>
          <w:sz w:val="30"/>
          <w:szCs w:val="30"/>
        </w:rPr>
        <w:t>统一</w:t>
      </w:r>
      <w:r w:rsidR="00175C30" w:rsidRPr="008A39D1">
        <w:rPr>
          <w:rFonts w:ascii="仿宋" w:eastAsia="仿宋" w:hAnsi="仿宋" w:cs="华文仿宋" w:hint="eastAsia"/>
          <w:kern w:val="0"/>
          <w:sz w:val="30"/>
          <w:szCs w:val="30"/>
        </w:rPr>
        <w:t>修改为“建设行政管理部门或者其他有关部门”</w:t>
      </w:r>
      <w:r w:rsidR="00A93FFB" w:rsidRPr="008A39D1">
        <w:rPr>
          <w:rFonts w:ascii="仿宋" w:eastAsia="仿宋" w:hAnsi="仿宋" w:cs="华文仿宋" w:hint="eastAsia"/>
          <w:kern w:val="0"/>
          <w:sz w:val="30"/>
          <w:szCs w:val="30"/>
        </w:rPr>
        <w:t>。</w:t>
      </w:r>
    </w:p>
    <w:p w:rsidR="007875D2"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t xml:space="preserve">    </w:t>
      </w:r>
      <w:r w:rsidR="007875D2" w:rsidRPr="008A39D1">
        <w:rPr>
          <w:rFonts w:ascii="仿宋" w:eastAsia="仿宋" w:hAnsi="仿宋" w:cs="华文仿宋" w:hint="eastAsia"/>
          <w:kern w:val="0"/>
          <w:sz w:val="30"/>
          <w:szCs w:val="30"/>
        </w:rPr>
        <w:t>将本</w:t>
      </w:r>
      <w:r w:rsidR="007F67CF" w:rsidRPr="008A39D1">
        <w:rPr>
          <w:rFonts w:ascii="仿宋" w:eastAsia="仿宋" w:hAnsi="仿宋" w:cs="华文仿宋" w:hint="eastAsia"/>
          <w:kern w:val="0"/>
          <w:sz w:val="30"/>
          <w:szCs w:val="30"/>
        </w:rPr>
        <w:t>规定</w:t>
      </w:r>
      <w:r w:rsidR="007875D2" w:rsidRPr="008A39D1">
        <w:rPr>
          <w:rFonts w:ascii="仿宋" w:eastAsia="仿宋" w:hAnsi="仿宋" w:cs="华文仿宋" w:hint="eastAsia"/>
          <w:kern w:val="0"/>
          <w:sz w:val="30"/>
          <w:szCs w:val="30"/>
        </w:rPr>
        <w:t>中的“区（县）”均修改为“区”。</w:t>
      </w:r>
    </w:p>
    <w:p w:rsidR="00131ED8" w:rsidRPr="008A39D1" w:rsidRDefault="008A39D1" w:rsidP="008A39D1">
      <w:pPr>
        <w:adjustRightInd w:val="0"/>
        <w:snapToGrid w:val="0"/>
        <w:spacing w:line="520" w:lineRule="atLeast"/>
        <w:rPr>
          <w:rFonts w:ascii="仿宋" w:eastAsia="仿宋" w:hAnsi="仿宋" w:cs="华文仿宋"/>
          <w:kern w:val="0"/>
          <w:sz w:val="30"/>
          <w:szCs w:val="30"/>
        </w:rPr>
      </w:pPr>
      <w:r>
        <w:rPr>
          <w:rFonts w:ascii="仿宋" w:eastAsia="仿宋" w:hAnsi="仿宋" w:cs="华文仿宋" w:hint="eastAsia"/>
          <w:kern w:val="0"/>
          <w:sz w:val="30"/>
          <w:szCs w:val="30"/>
        </w:rPr>
        <w:lastRenderedPageBreak/>
        <w:t xml:space="preserve">    </w:t>
      </w:r>
      <w:r w:rsidR="00175C30" w:rsidRPr="008A39D1">
        <w:rPr>
          <w:rFonts w:ascii="仿宋" w:eastAsia="仿宋" w:hAnsi="仿宋" w:cs="华文仿宋" w:hint="eastAsia"/>
          <w:kern w:val="0"/>
          <w:sz w:val="30"/>
          <w:szCs w:val="30"/>
        </w:rPr>
        <w:t>本规定自  年  月  日起施行。</w:t>
      </w:r>
      <w:r w:rsidR="00E3681C" w:rsidRPr="008A39D1">
        <w:rPr>
          <w:rFonts w:ascii="仿宋" w:eastAsia="仿宋" w:hAnsi="仿宋" w:cs="华文仿宋" w:hint="eastAsia"/>
          <w:kern w:val="0"/>
          <w:sz w:val="30"/>
          <w:szCs w:val="30"/>
        </w:rPr>
        <w:t>2009年9月25日发布的《上海市建设工程文明施工管理规定》根据本决定作相应修改并对部分文字和条款顺序作相应调整后，重新公布。</w:t>
      </w:r>
      <w:r w:rsidR="00175C30" w:rsidRPr="008A39D1">
        <w:rPr>
          <w:rFonts w:ascii="仿宋" w:eastAsia="仿宋" w:hAnsi="仿宋" w:cs="华文仿宋" w:hint="eastAsia"/>
          <w:kern w:val="0"/>
          <w:sz w:val="30"/>
          <w:szCs w:val="30"/>
        </w:rPr>
        <w:t xml:space="preserve">    </w:t>
      </w:r>
    </w:p>
    <w:p w:rsidR="00220348" w:rsidRPr="008A39D1" w:rsidRDefault="00220348" w:rsidP="00776F9F">
      <w:pPr>
        <w:adjustRightInd w:val="0"/>
        <w:snapToGrid w:val="0"/>
        <w:spacing w:line="520" w:lineRule="atLeast"/>
        <w:rPr>
          <w:rFonts w:ascii="仿宋" w:eastAsia="仿宋" w:hAnsi="仿宋" w:cs="华文仿宋"/>
          <w:kern w:val="0"/>
          <w:sz w:val="30"/>
          <w:szCs w:val="30"/>
        </w:rPr>
      </w:pPr>
    </w:p>
    <w:sectPr w:rsidR="00220348" w:rsidRPr="008A39D1" w:rsidSect="00776F9F">
      <w:footerReference w:type="default" r:id="rId8"/>
      <w:pgSz w:w="11906" w:h="16838"/>
      <w:pgMar w:top="2268" w:right="1928" w:bottom="1928" w:left="192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151" w:rsidRDefault="00B17151" w:rsidP="00384C47">
      <w:r>
        <w:separator/>
      </w:r>
    </w:p>
  </w:endnote>
  <w:endnote w:type="continuationSeparator" w:id="0">
    <w:p w:rsidR="00B17151" w:rsidRDefault="00B17151" w:rsidP="00384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647049"/>
      <w:docPartObj>
        <w:docPartGallery w:val="Page Numbers (Bottom of Page)"/>
        <w:docPartUnique/>
      </w:docPartObj>
    </w:sdtPr>
    <w:sdtContent>
      <w:p w:rsidR="00C25B13" w:rsidRDefault="00F068C8">
        <w:pPr>
          <w:pStyle w:val="a9"/>
          <w:jc w:val="center"/>
        </w:pPr>
        <w:fldSimple w:instr=" PAGE   \* MERGEFORMAT ">
          <w:r w:rsidR="002C3333" w:rsidRPr="002C3333">
            <w:rPr>
              <w:noProof/>
              <w:lang w:val="zh-CN"/>
            </w:rPr>
            <w:t>1</w:t>
          </w:r>
        </w:fldSimple>
      </w:p>
    </w:sdtContent>
  </w:sdt>
  <w:p w:rsidR="007F6098" w:rsidRDefault="007F609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151" w:rsidRDefault="00B17151" w:rsidP="00384C47">
      <w:r>
        <w:separator/>
      </w:r>
    </w:p>
  </w:footnote>
  <w:footnote w:type="continuationSeparator" w:id="0">
    <w:p w:rsidR="00B17151" w:rsidRDefault="00B17151" w:rsidP="00384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93DAD7"/>
    <w:multiLevelType w:val="singleLevel"/>
    <w:tmpl w:val="D493DAD7"/>
    <w:lvl w:ilvl="0">
      <w:start w:val="1"/>
      <w:numFmt w:val="chineseCounting"/>
      <w:lvlText w:val="(%1)"/>
      <w:lvlJc w:val="left"/>
      <w:pPr>
        <w:tabs>
          <w:tab w:val="num" w:pos="312"/>
        </w:tabs>
      </w:pPr>
      <w:rPr>
        <w:rFonts w:hint="eastAsia"/>
      </w:rPr>
    </w:lvl>
  </w:abstractNum>
  <w:abstractNum w:abstractNumId="1">
    <w:nsid w:val="6EDA706F"/>
    <w:multiLevelType w:val="hybridMultilevel"/>
    <w:tmpl w:val="90FA42B2"/>
    <w:lvl w:ilvl="0" w:tplc="76D41980">
      <w:start w:val="1"/>
      <w:numFmt w:val="japaneseCounting"/>
      <w:lvlText w:val="%1、"/>
      <w:lvlJc w:val="left"/>
      <w:pPr>
        <w:ind w:left="1146" w:hanging="720"/>
      </w:pPr>
      <w:rPr>
        <w:rFonts w:hint="default"/>
      </w:rPr>
    </w:lvl>
    <w:lvl w:ilvl="1" w:tplc="04090019" w:tentative="1">
      <w:start w:val="1"/>
      <w:numFmt w:val="lowerLetter"/>
      <w:lvlText w:val="%2)"/>
      <w:lvlJc w:val="left"/>
      <w:pPr>
        <w:ind w:left="1512" w:hanging="420"/>
      </w:pPr>
    </w:lvl>
    <w:lvl w:ilvl="2" w:tplc="0409001B" w:tentative="1">
      <w:start w:val="1"/>
      <w:numFmt w:val="lowerRoman"/>
      <w:lvlText w:val="%3."/>
      <w:lvlJc w:val="right"/>
      <w:pPr>
        <w:ind w:left="1932" w:hanging="420"/>
      </w:pPr>
    </w:lvl>
    <w:lvl w:ilvl="3" w:tplc="0409000F" w:tentative="1">
      <w:start w:val="1"/>
      <w:numFmt w:val="decimal"/>
      <w:lvlText w:val="%4."/>
      <w:lvlJc w:val="left"/>
      <w:pPr>
        <w:ind w:left="2352" w:hanging="420"/>
      </w:pPr>
    </w:lvl>
    <w:lvl w:ilvl="4" w:tplc="04090019" w:tentative="1">
      <w:start w:val="1"/>
      <w:numFmt w:val="lowerLetter"/>
      <w:lvlText w:val="%5)"/>
      <w:lvlJc w:val="left"/>
      <w:pPr>
        <w:ind w:left="2772" w:hanging="420"/>
      </w:pPr>
    </w:lvl>
    <w:lvl w:ilvl="5" w:tplc="0409001B" w:tentative="1">
      <w:start w:val="1"/>
      <w:numFmt w:val="lowerRoman"/>
      <w:lvlText w:val="%6."/>
      <w:lvlJc w:val="right"/>
      <w:pPr>
        <w:ind w:left="3192" w:hanging="420"/>
      </w:pPr>
    </w:lvl>
    <w:lvl w:ilvl="6" w:tplc="0409000F" w:tentative="1">
      <w:start w:val="1"/>
      <w:numFmt w:val="decimal"/>
      <w:lvlText w:val="%7."/>
      <w:lvlJc w:val="left"/>
      <w:pPr>
        <w:ind w:left="3612" w:hanging="420"/>
      </w:pPr>
    </w:lvl>
    <w:lvl w:ilvl="7" w:tplc="04090019" w:tentative="1">
      <w:start w:val="1"/>
      <w:numFmt w:val="lowerLetter"/>
      <w:lvlText w:val="%8)"/>
      <w:lvlJc w:val="left"/>
      <w:pPr>
        <w:ind w:left="4032" w:hanging="420"/>
      </w:pPr>
    </w:lvl>
    <w:lvl w:ilvl="8" w:tplc="0409001B" w:tentative="1">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ED8"/>
    <w:rsid w:val="00017D38"/>
    <w:rsid w:val="000A6FFC"/>
    <w:rsid w:val="000C6111"/>
    <w:rsid w:val="000D06DB"/>
    <w:rsid w:val="000D3C16"/>
    <w:rsid w:val="000F2E20"/>
    <w:rsid w:val="000F3178"/>
    <w:rsid w:val="001055B2"/>
    <w:rsid w:val="00113097"/>
    <w:rsid w:val="00131ED8"/>
    <w:rsid w:val="00163DCA"/>
    <w:rsid w:val="001728AD"/>
    <w:rsid w:val="00175C30"/>
    <w:rsid w:val="0017634E"/>
    <w:rsid w:val="0018550E"/>
    <w:rsid w:val="001B576B"/>
    <w:rsid w:val="001C38C5"/>
    <w:rsid w:val="001D7A09"/>
    <w:rsid w:val="001E4236"/>
    <w:rsid w:val="001F68E6"/>
    <w:rsid w:val="0021683E"/>
    <w:rsid w:val="00220348"/>
    <w:rsid w:val="002426A0"/>
    <w:rsid w:val="00246230"/>
    <w:rsid w:val="00263779"/>
    <w:rsid w:val="00266311"/>
    <w:rsid w:val="002722F3"/>
    <w:rsid w:val="00284694"/>
    <w:rsid w:val="002A51C2"/>
    <w:rsid w:val="002C3333"/>
    <w:rsid w:val="00323948"/>
    <w:rsid w:val="003370AE"/>
    <w:rsid w:val="0036223C"/>
    <w:rsid w:val="003804FF"/>
    <w:rsid w:val="00384C47"/>
    <w:rsid w:val="003C69A0"/>
    <w:rsid w:val="003F0558"/>
    <w:rsid w:val="004206AD"/>
    <w:rsid w:val="00426D5E"/>
    <w:rsid w:val="004562EA"/>
    <w:rsid w:val="00470FE2"/>
    <w:rsid w:val="004A1D52"/>
    <w:rsid w:val="004E5717"/>
    <w:rsid w:val="004E7866"/>
    <w:rsid w:val="00500729"/>
    <w:rsid w:val="00500DFE"/>
    <w:rsid w:val="0051174B"/>
    <w:rsid w:val="00512B87"/>
    <w:rsid w:val="00570A99"/>
    <w:rsid w:val="0057455E"/>
    <w:rsid w:val="005A0B45"/>
    <w:rsid w:val="005B4147"/>
    <w:rsid w:val="005D153D"/>
    <w:rsid w:val="006468A7"/>
    <w:rsid w:val="006828BF"/>
    <w:rsid w:val="00713D75"/>
    <w:rsid w:val="00715837"/>
    <w:rsid w:val="00720D24"/>
    <w:rsid w:val="007227AA"/>
    <w:rsid w:val="00755AB7"/>
    <w:rsid w:val="0076394C"/>
    <w:rsid w:val="0076766D"/>
    <w:rsid w:val="00774B1C"/>
    <w:rsid w:val="00776F9F"/>
    <w:rsid w:val="00782E95"/>
    <w:rsid w:val="007875D2"/>
    <w:rsid w:val="007944DF"/>
    <w:rsid w:val="007B6AFA"/>
    <w:rsid w:val="007C21E7"/>
    <w:rsid w:val="007D6F40"/>
    <w:rsid w:val="007F6098"/>
    <w:rsid w:val="007F67CF"/>
    <w:rsid w:val="00812E9A"/>
    <w:rsid w:val="00815CE0"/>
    <w:rsid w:val="0084782B"/>
    <w:rsid w:val="00853384"/>
    <w:rsid w:val="008A39D1"/>
    <w:rsid w:val="008B54A1"/>
    <w:rsid w:val="008C440D"/>
    <w:rsid w:val="008C5C4F"/>
    <w:rsid w:val="008C64A1"/>
    <w:rsid w:val="008E3C54"/>
    <w:rsid w:val="008F2B91"/>
    <w:rsid w:val="00927A65"/>
    <w:rsid w:val="00933AD5"/>
    <w:rsid w:val="009439E4"/>
    <w:rsid w:val="00952803"/>
    <w:rsid w:val="00976926"/>
    <w:rsid w:val="009A4CD7"/>
    <w:rsid w:val="009B6305"/>
    <w:rsid w:val="009E55B5"/>
    <w:rsid w:val="00A01AE6"/>
    <w:rsid w:val="00A103C1"/>
    <w:rsid w:val="00A55F3C"/>
    <w:rsid w:val="00A74CE9"/>
    <w:rsid w:val="00A93FFB"/>
    <w:rsid w:val="00A954F6"/>
    <w:rsid w:val="00AD5442"/>
    <w:rsid w:val="00AD5CC6"/>
    <w:rsid w:val="00B17151"/>
    <w:rsid w:val="00B351ED"/>
    <w:rsid w:val="00B41BF3"/>
    <w:rsid w:val="00B42D9A"/>
    <w:rsid w:val="00B54449"/>
    <w:rsid w:val="00B65D67"/>
    <w:rsid w:val="00B86ACB"/>
    <w:rsid w:val="00BA6F2F"/>
    <w:rsid w:val="00BC60AE"/>
    <w:rsid w:val="00BC7A10"/>
    <w:rsid w:val="00BE0F34"/>
    <w:rsid w:val="00BE3AEA"/>
    <w:rsid w:val="00BF2B0A"/>
    <w:rsid w:val="00C25B13"/>
    <w:rsid w:val="00C26121"/>
    <w:rsid w:val="00C36D36"/>
    <w:rsid w:val="00C44EBD"/>
    <w:rsid w:val="00C6121E"/>
    <w:rsid w:val="00C74A7B"/>
    <w:rsid w:val="00CF67F3"/>
    <w:rsid w:val="00D040C3"/>
    <w:rsid w:val="00D07638"/>
    <w:rsid w:val="00D17D1A"/>
    <w:rsid w:val="00D84D0D"/>
    <w:rsid w:val="00DA0BF5"/>
    <w:rsid w:val="00DD73F4"/>
    <w:rsid w:val="00DE3D73"/>
    <w:rsid w:val="00DF1331"/>
    <w:rsid w:val="00DF27EF"/>
    <w:rsid w:val="00E23FFF"/>
    <w:rsid w:val="00E333F4"/>
    <w:rsid w:val="00E3681C"/>
    <w:rsid w:val="00E537A0"/>
    <w:rsid w:val="00E923AC"/>
    <w:rsid w:val="00EB1DA3"/>
    <w:rsid w:val="00EC53AD"/>
    <w:rsid w:val="00F035CD"/>
    <w:rsid w:val="00F068C8"/>
    <w:rsid w:val="00F07FA3"/>
    <w:rsid w:val="00F237F1"/>
    <w:rsid w:val="00F25E77"/>
    <w:rsid w:val="00F43AE2"/>
    <w:rsid w:val="00F51361"/>
    <w:rsid w:val="00F559D1"/>
    <w:rsid w:val="00F95FA2"/>
    <w:rsid w:val="00FD5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ED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1ED8"/>
    <w:pPr>
      <w:widowControl/>
      <w:spacing w:before="100" w:beforeAutospacing="1" w:after="100" w:afterAutospacing="1"/>
      <w:jc w:val="left"/>
    </w:pPr>
    <w:rPr>
      <w:rFonts w:ascii="宋体" w:hAnsi="宋体" w:cs="宋体"/>
      <w:kern w:val="0"/>
      <w:sz w:val="24"/>
      <w:szCs w:val="24"/>
    </w:rPr>
  </w:style>
  <w:style w:type="paragraph" w:styleId="a4">
    <w:name w:val="List Paragraph"/>
    <w:basedOn w:val="a"/>
    <w:uiPriority w:val="34"/>
    <w:qFormat/>
    <w:rsid w:val="00131ED8"/>
    <w:pPr>
      <w:ind w:firstLineChars="200" w:firstLine="420"/>
    </w:pPr>
  </w:style>
  <w:style w:type="character" w:styleId="a5">
    <w:name w:val="annotation reference"/>
    <w:basedOn w:val="a0"/>
    <w:rsid w:val="00131ED8"/>
    <w:rPr>
      <w:sz w:val="21"/>
      <w:szCs w:val="21"/>
    </w:rPr>
  </w:style>
  <w:style w:type="paragraph" w:styleId="a6">
    <w:name w:val="annotation text"/>
    <w:basedOn w:val="a"/>
    <w:link w:val="Char"/>
    <w:rsid w:val="00131ED8"/>
    <w:pPr>
      <w:jc w:val="left"/>
    </w:pPr>
    <w:rPr>
      <w:rFonts w:cs="Times New Roman"/>
      <w:szCs w:val="24"/>
    </w:rPr>
  </w:style>
  <w:style w:type="character" w:customStyle="1" w:styleId="Char">
    <w:name w:val="批注文字 Char"/>
    <w:basedOn w:val="a0"/>
    <w:link w:val="a6"/>
    <w:rsid w:val="00131ED8"/>
    <w:rPr>
      <w:rFonts w:ascii="Calibri" w:eastAsia="宋体" w:hAnsi="Calibri" w:cs="Times New Roman"/>
      <w:szCs w:val="24"/>
    </w:rPr>
  </w:style>
  <w:style w:type="paragraph" w:styleId="a7">
    <w:name w:val="Balloon Text"/>
    <w:basedOn w:val="a"/>
    <w:link w:val="Char0"/>
    <w:uiPriority w:val="99"/>
    <w:semiHidden/>
    <w:unhideWhenUsed/>
    <w:rsid w:val="00131ED8"/>
    <w:rPr>
      <w:sz w:val="18"/>
      <w:szCs w:val="18"/>
    </w:rPr>
  </w:style>
  <w:style w:type="character" w:customStyle="1" w:styleId="Char0">
    <w:name w:val="批注框文本 Char"/>
    <w:basedOn w:val="a0"/>
    <w:link w:val="a7"/>
    <w:uiPriority w:val="99"/>
    <w:semiHidden/>
    <w:rsid w:val="00131ED8"/>
    <w:rPr>
      <w:rFonts w:ascii="Calibri" w:eastAsia="宋体" w:hAnsi="Calibri" w:cs="Calibri"/>
      <w:sz w:val="18"/>
      <w:szCs w:val="18"/>
    </w:rPr>
  </w:style>
  <w:style w:type="paragraph" w:styleId="a8">
    <w:name w:val="header"/>
    <w:basedOn w:val="a"/>
    <w:link w:val="Char1"/>
    <w:uiPriority w:val="99"/>
    <w:semiHidden/>
    <w:unhideWhenUsed/>
    <w:rsid w:val="00384C4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384C47"/>
    <w:rPr>
      <w:rFonts w:ascii="Calibri" w:eastAsia="宋体" w:hAnsi="Calibri" w:cs="Calibri"/>
      <w:sz w:val="18"/>
      <w:szCs w:val="18"/>
    </w:rPr>
  </w:style>
  <w:style w:type="paragraph" w:styleId="a9">
    <w:name w:val="footer"/>
    <w:basedOn w:val="a"/>
    <w:link w:val="Char2"/>
    <w:uiPriority w:val="99"/>
    <w:unhideWhenUsed/>
    <w:rsid w:val="00384C47"/>
    <w:pPr>
      <w:tabs>
        <w:tab w:val="center" w:pos="4153"/>
        <w:tab w:val="right" w:pos="8306"/>
      </w:tabs>
      <w:snapToGrid w:val="0"/>
      <w:jc w:val="left"/>
    </w:pPr>
    <w:rPr>
      <w:sz w:val="18"/>
      <w:szCs w:val="18"/>
    </w:rPr>
  </w:style>
  <w:style w:type="character" w:customStyle="1" w:styleId="Char2">
    <w:name w:val="页脚 Char"/>
    <w:basedOn w:val="a0"/>
    <w:link w:val="a9"/>
    <w:uiPriority w:val="99"/>
    <w:rsid w:val="00384C47"/>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63DFB7-EA19-401C-A15C-05DB3263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陈荣根:法规处领导复核</cp:lastModifiedBy>
  <cp:revision>8</cp:revision>
  <cp:lastPrinted>2019-07-16T05:00:00Z</cp:lastPrinted>
  <dcterms:created xsi:type="dcterms:W3CDTF">2019-07-16T07:50:00Z</dcterms:created>
  <dcterms:modified xsi:type="dcterms:W3CDTF">2019-07-17T09:01:00Z</dcterms:modified>
</cp:coreProperties>
</file>